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538D94E" w:rsidR="001E41F3" w:rsidRDefault="001E41F3">
      <w:pPr>
        <w:pStyle w:val="CRCoverPage"/>
        <w:tabs>
          <w:tab w:val="right" w:pos="9639"/>
        </w:tabs>
        <w:spacing w:after="0"/>
        <w:rPr>
          <w:b/>
          <w:i/>
          <w:noProof/>
          <w:sz w:val="28"/>
        </w:rPr>
      </w:pPr>
      <w:r>
        <w:rPr>
          <w:b/>
          <w:noProof/>
          <w:sz w:val="24"/>
        </w:rPr>
        <w:t>3GPP TSG-</w:t>
      </w:r>
      <w:r w:rsidR="0089172C">
        <w:fldChar w:fldCharType="begin"/>
      </w:r>
      <w:r w:rsidR="0089172C">
        <w:instrText xml:space="preserve"> DOCPROPERTY  TSG/WGRef  \* MERGEFORMAT </w:instrText>
      </w:r>
      <w:r w:rsidR="0089172C">
        <w:fldChar w:fldCharType="separate"/>
      </w:r>
      <w:r w:rsidR="000A25F4" w:rsidRPr="000A25F4">
        <w:rPr>
          <w:b/>
          <w:noProof/>
          <w:sz w:val="24"/>
        </w:rPr>
        <w:t>RAN5</w:t>
      </w:r>
      <w:r w:rsidR="0089172C">
        <w:rPr>
          <w:b/>
          <w:noProof/>
          <w:sz w:val="24"/>
        </w:rPr>
        <w:fldChar w:fldCharType="end"/>
      </w:r>
      <w:r w:rsidR="00C66BA2">
        <w:rPr>
          <w:b/>
          <w:noProof/>
          <w:sz w:val="24"/>
        </w:rPr>
        <w:t xml:space="preserve"> </w:t>
      </w:r>
      <w:r>
        <w:rPr>
          <w:b/>
          <w:noProof/>
          <w:sz w:val="24"/>
        </w:rPr>
        <w:t>Meeting #</w:t>
      </w:r>
      <w:r w:rsidR="0089172C">
        <w:fldChar w:fldCharType="begin"/>
      </w:r>
      <w:r w:rsidR="0089172C">
        <w:instrText xml:space="preserve"> DOCPROPERTY  MtgSeq  \* MERGEFORMAT </w:instrText>
      </w:r>
      <w:r w:rsidR="0089172C">
        <w:fldChar w:fldCharType="separate"/>
      </w:r>
      <w:r w:rsidR="000A25F4" w:rsidRPr="000A25F4">
        <w:rPr>
          <w:b/>
          <w:noProof/>
          <w:sz w:val="24"/>
        </w:rPr>
        <w:t>90</w:t>
      </w:r>
      <w:r w:rsidR="0089172C">
        <w:rPr>
          <w:b/>
          <w:noProof/>
          <w:sz w:val="24"/>
        </w:rPr>
        <w:fldChar w:fldCharType="end"/>
      </w:r>
      <w:r w:rsidR="0089172C">
        <w:fldChar w:fldCharType="begin"/>
      </w:r>
      <w:r w:rsidR="0089172C">
        <w:instrText xml:space="preserve"> DOCPROPERTY  MtgTitle  \* MERGEFORMAT </w:instrText>
      </w:r>
      <w:r w:rsidR="0089172C">
        <w:fldChar w:fldCharType="separate"/>
      </w:r>
      <w:r w:rsidR="000A25F4" w:rsidRPr="000A25F4">
        <w:rPr>
          <w:b/>
          <w:noProof/>
          <w:sz w:val="24"/>
        </w:rPr>
        <w:t>-e</w:t>
      </w:r>
      <w:r w:rsidR="0089172C">
        <w:rPr>
          <w:b/>
          <w:noProof/>
          <w:sz w:val="24"/>
        </w:rPr>
        <w:fldChar w:fldCharType="end"/>
      </w:r>
      <w:r>
        <w:rPr>
          <w:b/>
          <w:i/>
          <w:noProof/>
          <w:sz w:val="28"/>
        </w:rPr>
        <w:tab/>
      </w:r>
      <w:r w:rsidR="0089172C">
        <w:fldChar w:fldCharType="begin"/>
      </w:r>
      <w:r w:rsidR="0089172C">
        <w:instrText xml:space="preserve"> DOCPROPERTY  Tdoc#  \* MERGEFORMAT </w:instrText>
      </w:r>
      <w:r w:rsidR="0089172C">
        <w:fldChar w:fldCharType="separate"/>
      </w:r>
      <w:r w:rsidR="00B90C08" w:rsidRPr="00B90C08">
        <w:rPr>
          <w:b/>
          <w:i/>
          <w:noProof/>
          <w:sz w:val="28"/>
        </w:rPr>
        <w:t>R5-211866</w:t>
      </w:r>
      <w:r w:rsidR="0089172C">
        <w:rPr>
          <w:b/>
          <w:i/>
          <w:noProof/>
          <w:sz w:val="28"/>
        </w:rPr>
        <w:fldChar w:fldCharType="end"/>
      </w:r>
    </w:p>
    <w:p w14:paraId="7CB45193" w14:textId="0E88367B" w:rsidR="001E41F3" w:rsidRDefault="0089172C"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62A26" w:rsidR="001E41F3" w:rsidRPr="00410371" w:rsidRDefault="0089172C" w:rsidP="00E13F3D">
            <w:pPr>
              <w:pStyle w:val="CRCoverPage"/>
              <w:spacing w:after="0"/>
              <w:jc w:val="right"/>
              <w:rPr>
                <w:b/>
                <w:noProof/>
                <w:sz w:val="28"/>
              </w:rPr>
            </w:pPr>
            <w:r>
              <w:fldChar w:fldCharType="begin"/>
            </w:r>
            <w:r>
              <w:instrText xml:space="preserve"> DOCPROPERTY  Spec#  \* MERGEFORMAT </w:instrText>
            </w:r>
            <w:r>
              <w:fldChar w:fldCharType="separate"/>
            </w:r>
            <w:r w:rsidR="00192867" w:rsidRPr="00192867">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FDF5" w:rsidR="001E41F3" w:rsidRPr="00410371" w:rsidRDefault="0089172C" w:rsidP="00547111">
            <w:pPr>
              <w:pStyle w:val="CRCoverPage"/>
              <w:spacing w:after="0"/>
              <w:rPr>
                <w:noProof/>
              </w:rPr>
            </w:pPr>
            <w:r>
              <w:fldChar w:fldCharType="begin"/>
            </w:r>
            <w:r>
              <w:instrText xml:space="preserve"> DOCPROPERTY  Cr#  \* MERGEFORMAT </w:instrText>
            </w:r>
            <w:r>
              <w:fldChar w:fldCharType="separate"/>
            </w:r>
            <w:r w:rsidR="00CE59FD" w:rsidRPr="00CE59FD">
              <w:rPr>
                <w:b/>
                <w:noProof/>
                <w:sz w:val="28"/>
              </w:rPr>
              <w:t>0482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9FBEF" w:rsidR="001E41F3" w:rsidRPr="00410371" w:rsidRDefault="0089172C" w:rsidP="00E13F3D">
            <w:pPr>
              <w:pStyle w:val="CRCoverPage"/>
              <w:spacing w:after="0"/>
              <w:jc w:val="center"/>
              <w:rPr>
                <w:b/>
                <w:noProof/>
              </w:rPr>
            </w:pPr>
            <w:r>
              <w:fldChar w:fldCharType="begin"/>
            </w:r>
            <w:r>
              <w:instrText xml:space="preserve"> DOCPROPERTY  Revision  \* MERGEFORMAT </w:instrText>
            </w:r>
            <w:r>
              <w:fldChar w:fldCharType="separate"/>
            </w:r>
            <w:r w:rsidR="00B90C08" w:rsidRPr="00B90C08">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89172C">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89C21" w:rsidR="001E41F3" w:rsidRDefault="0089172C">
            <w:pPr>
              <w:pStyle w:val="CRCoverPage"/>
              <w:spacing w:after="0"/>
              <w:ind w:left="100"/>
              <w:rPr>
                <w:noProof/>
              </w:rPr>
            </w:pPr>
            <w:r>
              <w:fldChar w:fldCharType="begin"/>
            </w:r>
            <w:r>
              <w:instrText xml:space="preserve"> DOCPROPERTY  CrTitle  \* MERGEFORMAT </w:instrText>
            </w:r>
            <w:r>
              <w:fldChar w:fldCharType="separate"/>
            </w:r>
            <w:r w:rsidR="000A25F4">
              <w:t>Correction to</w:t>
            </w:r>
            <w:r>
              <w:fldChar w:fldCharType="end"/>
            </w:r>
            <w:r w:rsidR="00272B6C">
              <w:t xml:space="preserve"> </w:t>
            </w:r>
            <w:r w:rsidR="001224C8">
              <w:rPr>
                <w:noProof/>
                <w:lang w:eastAsia="ja-JP"/>
              </w:rPr>
              <w:t xml:space="preserve">definition of power control window size in </w:t>
            </w:r>
            <w:r w:rsidR="00F65C21">
              <w:rPr>
                <w:noProof/>
                <w:lang w:eastAsia="ja-JP"/>
              </w:rPr>
              <w:t xml:space="preserve">FR2 </w:t>
            </w:r>
            <w:r w:rsidR="001224C8">
              <w:rPr>
                <w:noProof/>
                <w:lang w:eastAsia="ja-JP"/>
              </w:rPr>
              <w:t>relative power tolerance in TC 6.3.4.3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89172C">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89172C">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89172C">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89172C"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89172C">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36755" w:rsidR="00B87BD8" w:rsidRDefault="001224C8">
            <w:pPr>
              <w:pStyle w:val="CRCoverPage"/>
              <w:spacing w:after="0"/>
              <w:ind w:left="100"/>
              <w:rPr>
                <w:noProof/>
                <w:lang w:eastAsia="ja-JP"/>
              </w:rPr>
            </w:pPr>
            <w:r>
              <w:rPr>
                <w:noProof/>
                <w:lang w:eastAsia="ja-JP"/>
              </w:rPr>
              <w:t xml:space="preserve">The definition of power control window size in </w:t>
            </w:r>
            <w:r w:rsidR="00F65C21">
              <w:rPr>
                <w:noProof/>
                <w:lang w:eastAsia="ja-JP"/>
              </w:rPr>
              <w:t xml:space="preserve">FR2 </w:t>
            </w:r>
            <w:r>
              <w:rPr>
                <w:noProof/>
                <w:lang w:eastAsia="ja-JP"/>
              </w:rPr>
              <w:t>relative power tolerance has not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D0289A" w:rsidR="001E41F3" w:rsidRDefault="001224C8">
            <w:pPr>
              <w:pStyle w:val="CRCoverPage"/>
              <w:spacing w:after="0"/>
              <w:ind w:left="100"/>
              <w:rPr>
                <w:noProof/>
              </w:rPr>
            </w:pPr>
            <w:r>
              <w:rPr>
                <w:noProof/>
                <w:lang w:eastAsia="ja-JP"/>
              </w:rPr>
              <w:t xml:space="preserve">Update the definition of power control window size in </w:t>
            </w:r>
            <w:r w:rsidR="00F65C21">
              <w:rPr>
                <w:noProof/>
                <w:lang w:eastAsia="ja-JP"/>
              </w:rPr>
              <w:t>6.3.4.3.4.2 as same as FR1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0ED19" w:rsidR="001E41F3" w:rsidRDefault="00F65C21">
            <w:pPr>
              <w:pStyle w:val="CRCoverPage"/>
              <w:spacing w:after="0"/>
              <w:ind w:left="100"/>
              <w:rPr>
                <w:noProof/>
              </w:rPr>
            </w:pPr>
            <w:r>
              <w:rPr>
                <w:noProof/>
                <w:lang w:eastAsia="ja-JP"/>
              </w:rPr>
              <w:t>Power control window size cannot be calculated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A4AB93" w:rsidR="001E41F3" w:rsidRDefault="00F65C21">
            <w:pPr>
              <w:pStyle w:val="CRCoverPage"/>
              <w:spacing w:after="0"/>
              <w:ind w:left="100"/>
              <w:rPr>
                <w:noProof/>
              </w:rPr>
            </w:pPr>
            <w:r>
              <w:rPr>
                <w:noProof/>
                <w:lang w:eastAsia="ja-JP"/>
              </w:rPr>
              <w:t>6.3.4.3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25E14F" w14:textId="58D40DE0" w:rsidR="003C6830" w:rsidRDefault="003C6830" w:rsidP="003C6830">
            <w:pPr>
              <w:pStyle w:val="CRCoverPage"/>
              <w:spacing w:after="0"/>
              <w:ind w:left="100"/>
              <w:rPr>
                <w:noProof/>
                <w:lang w:eastAsia="ja-JP"/>
              </w:rPr>
            </w:pPr>
            <w:r>
              <w:rPr>
                <w:rFonts w:hint="eastAsia"/>
                <w:noProof/>
                <w:lang w:eastAsia="ja-JP"/>
              </w:rPr>
              <w:t>T</w:t>
            </w:r>
            <w:r>
              <w:rPr>
                <w:noProof/>
                <w:lang w:eastAsia="ja-JP"/>
              </w:rPr>
              <w:t xml:space="preserve">his CR is outcome of 1 revision of </w:t>
            </w:r>
            <w:r w:rsidRPr="003C6830">
              <w:rPr>
                <w:noProof/>
                <w:lang w:eastAsia="ja-JP"/>
              </w:rPr>
              <w:t>R5-211095</w:t>
            </w:r>
            <w:r>
              <w:rPr>
                <w:noProof/>
                <w:lang w:eastAsia="ja-JP"/>
              </w:rPr>
              <w:t>.</w:t>
            </w:r>
          </w:p>
          <w:p w14:paraId="4179747C" w14:textId="77777777" w:rsidR="008863B9" w:rsidRPr="004B2F7D" w:rsidRDefault="00B0477E">
            <w:pPr>
              <w:pStyle w:val="CRCoverPage"/>
              <w:spacing w:after="0"/>
              <w:ind w:left="100"/>
              <w:rPr>
                <w:lang w:eastAsia="zh-CN"/>
              </w:rPr>
            </w:pPr>
            <w:r w:rsidRPr="004B2F7D">
              <w:rPr>
                <w:noProof/>
                <w:lang w:eastAsia="ja-JP"/>
              </w:rPr>
              <w:t xml:space="preserve">R1: </w:t>
            </w:r>
            <w:r w:rsidR="00BA00BD" w:rsidRPr="004B2F7D">
              <w:rPr>
                <w:noProof/>
                <w:lang w:eastAsia="ja-JP"/>
              </w:rPr>
              <w:t>Undo changing</w:t>
            </w:r>
            <w:r w:rsidRPr="004B2F7D">
              <w:rPr>
                <w:noProof/>
                <w:lang w:eastAsia="ja-JP"/>
              </w:rPr>
              <w:t xml:space="preserve"> value</w:t>
            </w:r>
            <w:r w:rsidR="00BA00BD" w:rsidRPr="004B2F7D">
              <w:rPr>
                <w:noProof/>
                <w:lang w:eastAsia="ja-JP"/>
              </w:rPr>
              <w:t>s</w:t>
            </w:r>
            <w:r w:rsidRPr="004B2F7D">
              <w:rPr>
                <w:noProof/>
                <w:lang w:eastAsia="ja-JP"/>
              </w:rPr>
              <w:t xml:space="preserve"> of </w:t>
            </w:r>
            <w:r w:rsidRPr="004B2F7D">
              <w:rPr>
                <w:lang w:eastAsia="zh-CN"/>
              </w:rPr>
              <w:t>UE power step tolerance</w:t>
            </w:r>
          </w:p>
          <w:p w14:paraId="6ACA4173" w14:textId="678EC249" w:rsidR="00BA00BD" w:rsidRPr="00BA00BD" w:rsidRDefault="00BA00BD">
            <w:pPr>
              <w:pStyle w:val="CRCoverPage"/>
              <w:spacing w:after="0"/>
              <w:ind w:left="100"/>
              <w:rPr>
                <w:noProof/>
                <w:lang w:eastAsia="ja-JP"/>
              </w:rPr>
            </w:pPr>
            <w:r w:rsidRPr="004B2F7D">
              <w:rPr>
                <w:lang w:eastAsia="zh-CN"/>
              </w:rPr>
              <w:t>Add [ ] for UE power step tolerance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5AC590CA" w14:textId="77777777" w:rsidR="00593708" w:rsidRPr="00EC2952" w:rsidRDefault="00593708" w:rsidP="00593708">
      <w:pPr>
        <w:pStyle w:val="4"/>
      </w:pPr>
      <w:bookmarkStart w:id="1" w:name="_Toc21026459"/>
      <w:bookmarkStart w:id="2" w:name="_Toc27743717"/>
      <w:bookmarkStart w:id="3" w:name="_Toc36196861"/>
      <w:bookmarkStart w:id="4" w:name="_Toc36197553"/>
      <w:bookmarkStart w:id="5" w:name="_Toc43898218"/>
      <w:bookmarkStart w:id="6" w:name="_Toc52550709"/>
      <w:bookmarkStart w:id="7" w:name="_Toc58952424"/>
      <w:r w:rsidRPr="00EC2952">
        <w:t>6.3.</w:t>
      </w:r>
      <w:r w:rsidRPr="00EC2952">
        <w:rPr>
          <w:rFonts w:eastAsia="SimSun"/>
        </w:rPr>
        <w:t>4</w:t>
      </w:r>
      <w:r w:rsidRPr="00EC2952">
        <w:t>.</w:t>
      </w:r>
      <w:r w:rsidRPr="00EC2952">
        <w:rPr>
          <w:rFonts w:eastAsia="SimSun"/>
        </w:rPr>
        <w:t>3</w:t>
      </w:r>
      <w:r w:rsidRPr="00EC2952">
        <w:tab/>
        <w:t>Relative power tolerance</w:t>
      </w:r>
      <w:bookmarkEnd w:id="1"/>
      <w:bookmarkEnd w:id="2"/>
      <w:bookmarkEnd w:id="3"/>
      <w:bookmarkEnd w:id="4"/>
      <w:bookmarkEnd w:id="5"/>
      <w:bookmarkEnd w:id="6"/>
      <w:bookmarkEnd w:id="7"/>
    </w:p>
    <w:p w14:paraId="6850870C" w14:textId="77777777" w:rsidR="00593708" w:rsidRPr="00EC2952" w:rsidRDefault="00593708" w:rsidP="00593708">
      <w:pPr>
        <w:pStyle w:val="EditorsNote"/>
      </w:pPr>
      <w:r w:rsidRPr="00EC2952">
        <w:t>Editor’s note:  The following items are missing or incomplete:</w:t>
      </w:r>
    </w:p>
    <w:p w14:paraId="7459C640" w14:textId="77777777" w:rsidR="00593708" w:rsidRPr="00EC2952" w:rsidRDefault="00593708" w:rsidP="00593708">
      <w:pPr>
        <w:pStyle w:val="EditorsNote"/>
      </w:pPr>
      <w:r w:rsidRPr="00EC2952">
        <w:t>- MU and TT not defined</w:t>
      </w:r>
    </w:p>
    <w:p w14:paraId="33177EDC" w14:textId="77777777" w:rsidR="00593708" w:rsidRPr="00EC2952" w:rsidRDefault="00593708" w:rsidP="00593708">
      <w:pPr>
        <w:pStyle w:val="EditorsNote"/>
      </w:pPr>
      <w:r w:rsidRPr="00EC2952">
        <w:t>- Starting power at ramp up/ramp down/alternating sub-test is TBD (6.3.4.3 MU dependent)</w:t>
      </w:r>
    </w:p>
    <w:p w14:paraId="276A9045" w14:textId="77777777" w:rsidR="00593708" w:rsidRPr="00EC2952" w:rsidRDefault="00593708" w:rsidP="00593708">
      <w:pPr>
        <w:pStyle w:val="EditorsNote"/>
      </w:pPr>
      <w:r w:rsidRPr="00EC2952">
        <w:t xml:space="preserve">- Testability of test points needs further analysis, based on MU outcome </w:t>
      </w:r>
    </w:p>
    <w:p w14:paraId="3E2D7272" w14:textId="77777777" w:rsidR="00593708" w:rsidRPr="00EC2952" w:rsidRDefault="00593708" w:rsidP="00593708">
      <w:pPr>
        <w:pStyle w:val="H6"/>
      </w:pPr>
      <w:r w:rsidRPr="00EC2952">
        <w:t>6.3.4.3.1</w:t>
      </w:r>
      <w:r w:rsidRPr="00EC2952">
        <w:tab/>
        <w:t>Test purpose</w:t>
      </w:r>
    </w:p>
    <w:p w14:paraId="708C4EE9" w14:textId="77777777" w:rsidR="00593708" w:rsidRPr="00EC2952" w:rsidRDefault="00593708" w:rsidP="00593708">
      <w:r w:rsidRPr="00EC2952">
        <w:t xml:space="preserve">To verify the </w:t>
      </w:r>
      <w:r w:rsidRPr="00EC2952">
        <w:rPr>
          <w:rFonts w:cs="v5.0.0"/>
        </w:rPr>
        <w:t xml:space="preserve">ability of the </w:t>
      </w:r>
      <w:r w:rsidRPr="00EC2952">
        <w:t>UE transmitter to set its output power in a target sub-frame relatively to the power of the most recently transmitted reference sub-frame if the transmission gap between these sub-frames is less than or equal to 20 ms.</w:t>
      </w:r>
    </w:p>
    <w:p w14:paraId="51BC3622" w14:textId="77777777" w:rsidR="00593708" w:rsidRPr="00EC2952" w:rsidRDefault="00593708" w:rsidP="00593708">
      <w:r w:rsidRPr="00EC2952">
        <w:t>6.3.4.3.2</w:t>
      </w:r>
      <w:r w:rsidRPr="00EC2952">
        <w:tab/>
        <w:t>Test applicability</w:t>
      </w:r>
    </w:p>
    <w:p w14:paraId="3C7588FF" w14:textId="77777777" w:rsidR="00593708" w:rsidRPr="00EC2952" w:rsidRDefault="00593708" w:rsidP="00593708">
      <w:pPr>
        <w:rPr>
          <w:lang w:eastAsia="ja-JP"/>
        </w:rPr>
      </w:pPr>
      <w:r w:rsidRPr="00EC2952">
        <w:t>This test case applies to all types of NR UE release 15 and forward.</w:t>
      </w:r>
    </w:p>
    <w:p w14:paraId="041585E4" w14:textId="77777777" w:rsidR="00593708" w:rsidRPr="00EC2952" w:rsidRDefault="00593708" w:rsidP="00593708">
      <w:pPr>
        <w:pStyle w:val="H6"/>
      </w:pPr>
      <w:r w:rsidRPr="00EC2952">
        <w:t>6.3.4.3.3</w:t>
      </w:r>
      <w:r w:rsidRPr="00EC2952">
        <w:tab/>
        <w:t>Minimum conformance requirements</w:t>
      </w:r>
    </w:p>
    <w:p w14:paraId="48BE3AD8" w14:textId="77777777" w:rsidR="00593708" w:rsidRPr="00EC2952" w:rsidRDefault="00593708" w:rsidP="00593708">
      <w:r w:rsidRPr="00EC2952">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w:t>
      </w:r>
      <w:r w:rsidRPr="00EC2952">
        <w:rPr>
          <w:vertAlign w:val="subscript"/>
        </w:rPr>
        <w:t>UMAX</w:t>
      </w:r>
      <w:r w:rsidRPr="00EC2952">
        <w:t xml:space="preserve"> as defined in sub-clause 6.2.4.</w:t>
      </w:r>
    </w:p>
    <w:p w14:paraId="44E44117" w14:textId="77777777" w:rsidR="00593708" w:rsidRPr="00EC2952" w:rsidRDefault="00593708" w:rsidP="00593708">
      <w:r w:rsidRPr="00EC2952">
        <w:t>For a test pattern that is either a monotonically increasing or monotonically decreasing power sweep over the range specified for Tables 6.3.4.3.3-1and 6.3.4.3.3-2, 3 exceptions are allowed for each of the test patterns. For these exceptions, the power tolerance limit is a maximum of ±11.0 dB.</w:t>
      </w:r>
    </w:p>
    <w:p w14:paraId="03A1FA48" w14:textId="77777777" w:rsidR="00593708" w:rsidRPr="00EC2952" w:rsidRDefault="00593708" w:rsidP="00593708">
      <w:pPr>
        <w:pStyle w:val="TH"/>
      </w:pPr>
      <w:r w:rsidRPr="00EC2952">
        <w:t>Table 6.3.4.3.3-1: Relative power tolerance, P</w:t>
      </w:r>
      <w:r w:rsidRPr="00EC2952">
        <w:rPr>
          <w:vertAlign w:val="subscript"/>
        </w:rPr>
        <w:t>int</w:t>
      </w:r>
      <w:r w:rsidRPr="00EC2952">
        <w:t xml:space="preserve"> ≥ P ≥ P</w:t>
      </w:r>
      <w:r w:rsidRPr="00EC2952">
        <w:rPr>
          <w:vertAlign w:val="subscript"/>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3708" w:rsidRPr="00EC2952" w14:paraId="12D97E86"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80B5759" w14:textId="77777777" w:rsidR="00593708" w:rsidRPr="00EC2952" w:rsidRDefault="00593708" w:rsidP="00593708">
            <w:pPr>
              <w:pStyle w:val="TAH"/>
            </w:pPr>
            <w:r w:rsidRPr="00EC2952">
              <w:t xml:space="preserve">Power step </w:t>
            </w:r>
            <w:r w:rsidRPr="00EC2952">
              <w:rPr>
                <w:rFonts w:cs="Arial"/>
              </w:rPr>
              <w:t>∆</w:t>
            </w:r>
            <w:r w:rsidRPr="00EC2952">
              <w:t>P (Up or down)</w:t>
            </w:r>
          </w:p>
          <w:p w14:paraId="6622DE33" w14:textId="77777777" w:rsidR="00593708" w:rsidRPr="00EC2952" w:rsidRDefault="00593708" w:rsidP="00593708">
            <w:pPr>
              <w:pStyle w:val="TAH"/>
            </w:pPr>
            <w:r w:rsidRPr="00EC2952">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62B347E1" w14:textId="77777777" w:rsidR="00593708" w:rsidRPr="00EC2952" w:rsidRDefault="00593708" w:rsidP="00593708">
            <w:pPr>
              <w:pStyle w:val="TAH"/>
            </w:pPr>
            <w:r w:rsidRPr="00EC2952">
              <w:t>All combinations of PUSCH and PUCCH, PUSCH/PUCCH and SRS transitions between sub-frames, PRACH (dB)</w:t>
            </w:r>
          </w:p>
        </w:tc>
      </w:tr>
      <w:tr w:rsidR="00593708" w:rsidRPr="00EC2952" w14:paraId="18C59659"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CD790DA" w14:textId="77777777" w:rsidR="00593708" w:rsidRPr="00EC2952" w:rsidRDefault="00593708" w:rsidP="00593708">
            <w:pPr>
              <w:pStyle w:val="TAC"/>
            </w:pPr>
            <w:r w:rsidRPr="00EC2952">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4DCE18C" w14:textId="77777777" w:rsidR="00593708" w:rsidRPr="00EC2952" w:rsidRDefault="00593708" w:rsidP="00593708">
            <w:pPr>
              <w:pStyle w:val="TAC"/>
            </w:pPr>
            <w:r w:rsidRPr="00EC2952">
              <w:t>±5.0</w:t>
            </w:r>
          </w:p>
        </w:tc>
      </w:tr>
      <w:tr w:rsidR="00593708" w:rsidRPr="00EC2952" w14:paraId="72E158BD"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2589AE" w14:textId="77777777" w:rsidR="00593708" w:rsidRPr="00EC2952" w:rsidRDefault="00593708" w:rsidP="00593708">
            <w:pPr>
              <w:pStyle w:val="TAC"/>
            </w:pPr>
            <w:r w:rsidRPr="00EC2952">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E1FBEA4" w14:textId="77777777" w:rsidR="00593708" w:rsidRPr="00EC2952" w:rsidRDefault="00593708" w:rsidP="00593708">
            <w:pPr>
              <w:pStyle w:val="TAC"/>
            </w:pPr>
            <w:r w:rsidRPr="00EC2952">
              <w:t>±6.0</w:t>
            </w:r>
          </w:p>
        </w:tc>
      </w:tr>
      <w:tr w:rsidR="00593708" w:rsidRPr="00EC2952" w14:paraId="45D74C3F"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4A164F95" w14:textId="77777777" w:rsidR="00593708" w:rsidRPr="00EC2952" w:rsidRDefault="00593708" w:rsidP="00593708">
            <w:pPr>
              <w:pStyle w:val="TAC"/>
            </w:pPr>
            <w:r w:rsidRPr="00EC2952">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4F7E9F5" w14:textId="77777777" w:rsidR="00593708" w:rsidRPr="00EC2952" w:rsidRDefault="00593708" w:rsidP="00593708">
            <w:pPr>
              <w:pStyle w:val="TAC"/>
            </w:pPr>
            <w:r w:rsidRPr="00EC2952">
              <w:t>±7.0</w:t>
            </w:r>
          </w:p>
        </w:tc>
      </w:tr>
      <w:tr w:rsidR="00593708" w:rsidRPr="00EC2952" w14:paraId="309BB573"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F94EA78" w14:textId="77777777" w:rsidR="00593708" w:rsidRPr="00EC2952" w:rsidRDefault="00593708" w:rsidP="00593708">
            <w:pPr>
              <w:pStyle w:val="TAC"/>
            </w:pPr>
            <w:r w:rsidRPr="00EC2952">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EF3F8C7" w14:textId="77777777" w:rsidR="00593708" w:rsidRPr="00EC2952" w:rsidRDefault="00593708" w:rsidP="00593708">
            <w:pPr>
              <w:pStyle w:val="TAC"/>
            </w:pPr>
            <w:r w:rsidRPr="00EC2952">
              <w:t>±8.0</w:t>
            </w:r>
          </w:p>
        </w:tc>
      </w:tr>
      <w:tr w:rsidR="00593708" w:rsidRPr="00EC2952" w14:paraId="340B3886"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08CB75F" w14:textId="77777777" w:rsidR="00593708" w:rsidRPr="00EC2952" w:rsidRDefault="00593708" w:rsidP="00593708">
            <w:pPr>
              <w:pStyle w:val="TAC"/>
            </w:pPr>
            <w:r w:rsidRPr="00EC2952">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1639301" w14:textId="77777777" w:rsidR="00593708" w:rsidRPr="00EC2952" w:rsidRDefault="00593708" w:rsidP="00593708">
            <w:pPr>
              <w:pStyle w:val="TAC"/>
            </w:pPr>
            <w:r w:rsidRPr="00EC2952">
              <w:t>±10.0</w:t>
            </w:r>
          </w:p>
        </w:tc>
      </w:tr>
      <w:tr w:rsidR="00593708" w:rsidRPr="00EC2952" w14:paraId="3C2BB14B"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2D843822" w14:textId="77777777" w:rsidR="00593708" w:rsidRPr="00EC2952" w:rsidRDefault="00593708" w:rsidP="00593708">
            <w:pPr>
              <w:pStyle w:val="TAC"/>
            </w:pPr>
            <w:r w:rsidRPr="00EC2952">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46A46D2" w14:textId="77777777" w:rsidR="00593708" w:rsidRPr="00EC2952" w:rsidRDefault="00593708" w:rsidP="00593708">
            <w:pPr>
              <w:pStyle w:val="TAC"/>
            </w:pPr>
            <w:r w:rsidRPr="00EC2952">
              <w:t>±11.0</w:t>
            </w:r>
          </w:p>
        </w:tc>
      </w:tr>
      <w:tr w:rsidR="00593708" w:rsidRPr="00EC2952" w:rsidDel="004204A9" w14:paraId="142FDD70" w14:textId="77777777" w:rsidTr="00593708">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5D44" w14:textId="77777777" w:rsidR="00593708" w:rsidRPr="00EC2952" w:rsidDel="004204A9" w:rsidRDefault="00593708" w:rsidP="00593708">
            <w:pPr>
              <w:keepNext/>
              <w:keepLines/>
              <w:spacing w:after="0"/>
              <w:ind w:left="785" w:hanging="785"/>
              <w:rPr>
                <w:rFonts w:ascii="Arial" w:hAnsi="Arial"/>
                <w:sz w:val="18"/>
              </w:rPr>
            </w:pPr>
            <w:r w:rsidRPr="00EC2952">
              <w:rPr>
                <w:rFonts w:ascii="Arial" w:hAnsi="Arial"/>
                <w:sz w:val="18"/>
              </w:rPr>
              <w:t>NOTE:</w:t>
            </w:r>
            <w:r w:rsidRPr="00EC2952">
              <w:rPr>
                <w:rFonts w:ascii="Arial" w:hAnsi="Arial"/>
                <w:sz w:val="18"/>
              </w:rPr>
              <w:tab/>
              <w:t xml:space="preserve">The requirements apply with </w:t>
            </w:r>
            <w:r w:rsidRPr="00EC2952">
              <w:rPr>
                <w:rFonts w:ascii="Arial" w:hAnsi="Arial"/>
                <w:i/>
                <w:sz w:val="18"/>
              </w:rPr>
              <w:t xml:space="preserve">ue-BeamLockFunction </w:t>
            </w:r>
            <w:r w:rsidRPr="00EC2952">
              <w:rPr>
                <w:rFonts w:ascii="Arial" w:hAnsi="Arial"/>
                <w:sz w:val="18"/>
              </w:rPr>
              <w:t>enabled.</w:t>
            </w:r>
          </w:p>
        </w:tc>
      </w:tr>
    </w:tbl>
    <w:p w14:paraId="0B4EBC2D" w14:textId="77777777" w:rsidR="00593708" w:rsidRPr="00EC2952" w:rsidRDefault="00593708" w:rsidP="00593708"/>
    <w:p w14:paraId="6695BD72" w14:textId="77777777" w:rsidR="00593708" w:rsidRPr="00EC2952" w:rsidRDefault="00593708" w:rsidP="00593708">
      <w:pPr>
        <w:pStyle w:val="TH"/>
      </w:pPr>
      <w:r w:rsidRPr="00EC2952">
        <w:lastRenderedPageBreak/>
        <w:t>Table 6.3.4.3.3-2: Relative power tolerance, P</w:t>
      </w:r>
      <w:r w:rsidRPr="00EC2952">
        <w:rPr>
          <w:vertAlign w:val="subscript"/>
        </w:rPr>
        <w:t>UMAX</w:t>
      </w:r>
      <w:r w:rsidRPr="00EC2952">
        <w:t xml:space="preserve"> ≥ P &gt; P</w:t>
      </w:r>
      <w:r w:rsidRPr="00EC2952">
        <w:rPr>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593708" w:rsidRPr="00EC2952" w14:paraId="6AAFF81D"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1991B9F9" w14:textId="77777777" w:rsidR="00593708" w:rsidRPr="00EC2952" w:rsidRDefault="00593708" w:rsidP="00593708">
            <w:pPr>
              <w:pStyle w:val="TAH"/>
            </w:pPr>
            <w:r w:rsidRPr="00EC2952">
              <w:t xml:space="preserve">Power step </w:t>
            </w:r>
            <w:r w:rsidRPr="00EC2952">
              <w:rPr>
                <w:rFonts w:cs="Arial"/>
              </w:rPr>
              <w:t>∆</w:t>
            </w:r>
            <w:r w:rsidRPr="00EC2952">
              <w:t>P (Up or down)</w:t>
            </w:r>
          </w:p>
          <w:p w14:paraId="06984D18" w14:textId="77777777" w:rsidR="00593708" w:rsidRPr="00EC2952" w:rsidRDefault="00593708" w:rsidP="00593708">
            <w:pPr>
              <w:pStyle w:val="TAH"/>
            </w:pPr>
            <w:r w:rsidRPr="00EC2952">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BD237B6" w14:textId="77777777" w:rsidR="00593708" w:rsidRPr="00EC2952" w:rsidRDefault="00593708" w:rsidP="00593708">
            <w:pPr>
              <w:pStyle w:val="TAH"/>
            </w:pPr>
            <w:r w:rsidRPr="00EC2952">
              <w:t>All combinations of PUSCH and PUCCH, PUSCH/PUCCH and SRS transitions between sub-frames, PRACH (dB)</w:t>
            </w:r>
          </w:p>
        </w:tc>
      </w:tr>
      <w:tr w:rsidR="00593708" w:rsidRPr="00EC2952" w14:paraId="36FE7C1A"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BCE56CF" w14:textId="77777777" w:rsidR="00593708" w:rsidRPr="00EC2952" w:rsidRDefault="00593708" w:rsidP="00593708">
            <w:pPr>
              <w:pStyle w:val="TAC"/>
            </w:pPr>
            <w:r w:rsidRPr="00EC2952">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5E54114" w14:textId="77777777" w:rsidR="00593708" w:rsidRPr="00EC2952" w:rsidRDefault="00593708" w:rsidP="00593708">
            <w:pPr>
              <w:pStyle w:val="TAC"/>
            </w:pPr>
            <w:r w:rsidRPr="00EC2952">
              <w:t>±3.0</w:t>
            </w:r>
          </w:p>
        </w:tc>
      </w:tr>
      <w:tr w:rsidR="00593708" w:rsidRPr="00EC2952" w14:paraId="5984B259"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BEBB122" w14:textId="77777777" w:rsidR="00593708" w:rsidRPr="00EC2952" w:rsidRDefault="00593708" w:rsidP="00593708">
            <w:pPr>
              <w:pStyle w:val="TAC"/>
            </w:pPr>
            <w:r w:rsidRPr="00EC2952">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7BF74E53" w14:textId="77777777" w:rsidR="00593708" w:rsidRPr="00EC2952" w:rsidRDefault="00593708" w:rsidP="00593708">
            <w:pPr>
              <w:pStyle w:val="TAC"/>
            </w:pPr>
            <w:r w:rsidRPr="00EC2952">
              <w:t>±4.0</w:t>
            </w:r>
          </w:p>
        </w:tc>
      </w:tr>
      <w:tr w:rsidR="00593708" w:rsidRPr="00EC2952" w14:paraId="21258D3E"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2BAE542" w14:textId="77777777" w:rsidR="00593708" w:rsidRPr="00EC2952" w:rsidRDefault="00593708" w:rsidP="00593708">
            <w:pPr>
              <w:pStyle w:val="TAC"/>
            </w:pPr>
            <w:r w:rsidRPr="00EC2952">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66FA0884" w14:textId="77777777" w:rsidR="00593708" w:rsidRPr="00EC2952" w:rsidRDefault="00593708" w:rsidP="00593708">
            <w:pPr>
              <w:pStyle w:val="TAC"/>
            </w:pPr>
            <w:r w:rsidRPr="00EC2952">
              <w:t>±5.0</w:t>
            </w:r>
          </w:p>
        </w:tc>
      </w:tr>
      <w:tr w:rsidR="00593708" w:rsidRPr="00EC2952" w14:paraId="7D96EDE4"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8A83C78" w14:textId="77777777" w:rsidR="00593708" w:rsidRPr="00EC2952" w:rsidRDefault="00593708" w:rsidP="00593708">
            <w:pPr>
              <w:pStyle w:val="TAC"/>
            </w:pPr>
            <w:r w:rsidRPr="00EC2952">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2924A33C" w14:textId="77777777" w:rsidR="00593708" w:rsidRPr="00EC2952" w:rsidRDefault="00593708" w:rsidP="00593708">
            <w:pPr>
              <w:pStyle w:val="TAC"/>
            </w:pPr>
            <w:r w:rsidRPr="00EC2952">
              <w:t>±6.0</w:t>
            </w:r>
          </w:p>
        </w:tc>
      </w:tr>
      <w:tr w:rsidR="00593708" w:rsidRPr="00EC2952" w14:paraId="60A6D40B"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22312D67" w14:textId="77777777" w:rsidR="00593708" w:rsidRPr="00EC2952" w:rsidRDefault="00593708" w:rsidP="00593708">
            <w:pPr>
              <w:pStyle w:val="TAC"/>
            </w:pPr>
            <w:r w:rsidRPr="00EC2952">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3A79FB5" w14:textId="77777777" w:rsidR="00593708" w:rsidRPr="00EC2952" w:rsidRDefault="00593708" w:rsidP="00593708">
            <w:pPr>
              <w:pStyle w:val="TAC"/>
            </w:pPr>
            <w:r w:rsidRPr="00EC2952">
              <w:t>±8.0</w:t>
            </w:r>
          </w:p>
        </w:tc>
      </w:tr>
      <w:tr w:rsidR="00593708" w:rsidRPr="00EC2952" w14:paraId="165BBA30" w14:textId="77777777" w:rsidTr="00593708">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7B219C69" w14:textId="77777777" w:rsidR="00593708" w:rsidRPr="00EC2952" w:rsidRDefault="00593708" w:rsidP="00593708">
            <w:pPr>
              <w:pStyle w:val="TAC"/>
            </w:pPr>
            <w:r w:rsidRPr="00EC2952">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37A4FFF" w14:textId="77777777" w:rsidR="00593708" w:rsidRPr="00EC2952" w:rsidRDefault="00593708" w:rsidP="00593708">
            <w:pPr>
              <w:pStyle w:val="TAC"/>
            </w:pPr>
            <w:r w:rsidRPr="00EC2952">
              <w:t>±9.0</w:t>
            </w:r>
          </w:p>
        </w:tc>
      </w:tr>
      <w:tr w:rsidR="00593708" w:rsidRPr="00EC2952" w:rsidDel="004204A9" w14:paraId="334683D7" w14:textId="77777777" w:rsidTr="00593708">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58028107" w14:textId="77777777" w:rsidR="00593708" w:rsidRPr="00EC2952" w:rsidRDefault="00593708" w:rsidP="00593708">
            <w:pPr>
              <w:keepNext/>
              <w:keepLines/>
              <w:spacing w:after="0"/>
              <w:ind w:left="785" w:hanging="785"/>
              <w:rPr>
                <w:rFonts w:ascii="Arial" w:hAnsi="Arial"/>
                <w:sz w:val="18"/>
              </w:rPr>
            </w:pPr>
            <w:r w:rsidRPr="00EC2952">
              <w:rPr>
                <w:rFonts w:ascii="Arial" w:hAnsi="Arial"/>
                <w:sz w:val="18"/>
              </w:rPr>
              <w:t>NOTE 1:</w:t>
            </w:r>
            <w:r w:rsidRPr="00EC2952">
              <w:rPr>
                <w:rFonts w:ascii="Arial" w:hAnsi="Arial"/>
                <w:sz w:val="18"/>
              </w:rPr>
              <w:tab/>
              <w:t xml:space="preserve">The requirements apply with </w:t>
            </w:r>
            <w:r w:rsidRPr="00EC2952">
              <w:rPr>
                <w:rFonts w:ascii="Arial" w:hAnsi="Arial"/>
                <w:i/>
                <w:sz w:val="18"/>
              </w:rPr>
              <w:t xml:space="preserve">ue-BeamLockFunction </w:t>
            </w:r>
            <w:r w:rsidRPr="00EC2952">
              <w:rPr>
                <w:rFonts w:ascii="Arial" w:hAnsi="Arial"/>
                <w:sz w:val="18"/>
              </w:rPr>
              <w:t>enabled.</w:t>
            </w:r>
          </w:p>
          <w:p w14:paraId="731CCF38" w14:textId="77777777" w:rsidR="00593708" w:rsidRPr="00EC2952" w:rsidDel="004204A9" w:rsidRDefault="00593708" w:rsidP="00593708">
            <w:pPr>
              <w:keepNext/>
              <w:keepLines/>
              <w:spacing w:after="0"/>
              <w:ind w:left="785" w:hanging="785"/>
              <w:rPr>
                <w:rFonts w:ascii="Arial" w:hAnsi="Arial"/>
                <w:sz w:val="18"/>
              </w:rPr>
            </w:pPr>
            <w:r w:rsidRPr="00EC2952">
              <w:rPr>
                <w:rFonts w:ascii="Arial" w:hAnsi="Arial"/>
                <w:sz w:val="18"/>
              </w:rPr>
              <w:t>NOTE 2:</w:t>
            </w:r>
            <w:r w:rsidRPr="00EC2952">
              <w:rPr>
                <w:rFonts w:ascii="Arial" w:hAnsi="Arial"/>
                <w:sz w:val="18"/>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333CA98C" w14:textId="77777777" w:rsidR="00593708" w:rsidRPr="00EC2952" w:rsidRDefault="00593708" w:rsidP="00593708"/>
    <w:p w14:paraId="39411C8D" w14:textId="77777777" w:rsidR="00593708" w:rsidRPr="00EC2952" w:rsidRDefault="00593708" w:rsidP="00593708">
      <w:r w:rsidRPr="00EC2952">
        <w:t>The normative reference for this requirement is TS 38.101-2 [3] clause 6.3.4.3.</w:t>
      </w:r>
    </w:p>
    <w:p w14:paraId="11F12C03" w14:textId="77777777" w:rsidR="00593708" w:rsidRPr="00EC2952" w:rsidRDefault="00593708" w:rsidP="00593708">
      <w:pPr>
        <w:pStyle w:val="H6"/>
      </w:pPr>
      <w:r w:rsidRPr="00EC2952">
        <w:t>6.3.4.3.4</w:t>
      </w:r>
      <w:r w:rsidRPr="00EC2952">
        <w:tab/>
        <w:t>Test description</w:t>
      </w:r>
    </w:p>
    <w:p w14:paraId="6C3219F2" w14:textId="77777777" w:rsidR="00593708" w:rsidRPr="00EC2952" w:rsidRDefault="00593708" w:rsidP="00593708">
      <w:pPr>
        <w:pStyle w:val="H6"/>
      </w:pPr>
      <w:r w:rsidRPr="00EC2952">
        <w:t>6.3.4.3.4.1</w:t>
      </w:r>
      <w:r w:rsidRPr="00EC2952">
        <w:tab/>
        <w:t>Initial conditions</w:t>
      </w:r>
    </w:p>
    <w:p w14:paraId="591A5538" w14:textId="77777777" w:rsidR="00593708" w:rsidRPr="00EC2952" w:rsidRDefault="00593708" w:rsidP="00593708">
      <w:pPr>
        <w:rPr>
          <w:lang w:eastAsia="ja-JP"/>
        </w:rPr>
      </w:pPr>
      <w:r w:rsidRPr="00EC2952">
        <w:rPr>
          <w:lang w:eastAsia="ja-JP"/>
        </w:rPr>
        <w:t>Initial conditions are a set of test configurations the UE needs to be tested in and the steps for the SS to take with the UE to reach the correct measurement state.</w:t>
      </w:r>
    </w:p>
    <w:p w14:paraId="62442C5E" w14:textId="77777777" w:rsidR="00593708" w:rsidRPr="00EC2952" w:rsidRDefault="00593708" w:rsidP="00593708">
      <w:pPr>
        <w:rPr>
          <w:lang w:eastAsia="ja-JP"/>
        </w:rPr>
      </w:pPr>
      <w:r w:rsidRPr="00EC2952">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6.3.4.3.4.1-1. The details of the uplink reference measurement channels (RMCs) are specified in Annexes A.2. Configurations of PDSCH and PDCCH before measurement are specified in Annex C.2.</w:t>
      </w:r>
    </w:p>
    <w:p w14:paraId="6C6708FB" w14:textId="77777777" w:rsidR="00593708" w:rsidRPr="00EC2952" w:rsidRDefault="00593708" w:rsidP="00593708">
      <w:pPr>
        <w:pStyle w:val="TH"/>
      </w:pPr>
      <w:r w:rsidRPr="00EC2952">
        <w:t>Table 6.3.4.3.4.1-1: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593708" w:rsidRPr="00EC2952" w14:paraId="2612B348" w14:textId="77777777" w:rsidTr="00593708">
        <w:tc>
          <w:tcPr>
            <w:tcW w:w="5000" w:type="pct"/>
            <w:gridSpan w:val="5"/>
            <w:shd w:val="clear" w:color="auto" w:fill="auto"/>
          </w:tcPr>
          <w:p w14:paraId="47D08888" w14:textId="77777777" w:rsidR="00593708" w:rsidRPr="00EC2952" w:rsidRDefault="00593708" w:rsidP="00593708">
            <w:pPr>
              <w:pStyle w:val="TAH"/>
            </w:pPr>
            <w:r w:rsidRPr="00EC2952">
              <w:t>Initial Conditions</w:t>
            </w:r>
          </w:p>
        </w:tc>
      </w:tr>
      <w:tr w:rsidR="00593708" w:rsidRPr="00EC2952" w14:paraId="66CBAF38" w14:textId="77777777" w:rsidTr="00593708">
        <w:tc>
          <w:tcPr>
            <w:tcW w:w="2488" w:type="pct"/>
            <w:gridSpan w:val="3"/>
            <w:shd w:val="clear" w:color="auto" w:fill="auto"/>
          </w:tcPr>
          <w:p w14:paraId="36749DE2" w14:textId="77777777" w:rsidR="00593708" w:rsidRPr="00EC2952" w:rsidRDefault="00593708" w:rsidP="00593708">
            <w:pPr>
              <w:pStyle w:val="TAL"/>
            </w:pPr>
            <w:r w:rsidRPr="00EC2952">
              <w:t>Test Environment as specified in TS 38.508-1 [10] subclause 4.3.1</w:t>
            </w:r>
          </w:p>
        </w:tc>
        <w:tc>
          <w:tcPr>
            <w:tcW w:w="2512" w:type="pct"/>
            <w:gridSpan w:val="2"/>
          </w:tcPr>
          <w:p w14:paraId="32D9C0F1" w14:textId="77777777" w:rsidR="00593708" w:rsidRPr="00EC2952" w:rsidRDefault="00593708" w:rsidP="00593708">
            <w:pPr>
              <w:pStyle w:val="TAL"/>
            </w:pPr>
            <w:r w:rsidRPr="00EC2952">
              <w:t>Normal</w:t>
            </w:r>
          </w:p>
        </w:tc>
      </w:tr>
      <w:tr w:rsidR="00593708" w:rsidRPr="00EC2952" w14:paraId="6F5BCA73" w14:textId="77777777" w:rsidTr="00593708">
        <w:tc>
          <w:tcPr>
            <w:tcW w:w="2488" w:type="pct"/>
            <w:gridSpan w:val="3"/>
            <w:shd w:val="clear" w:color="auto" w:fill="auto"/>
          </w:tcPr>
          <w:p w14:paraId="2F0DF719" w14:textId="77777777" w:rsidR="00593708" w:rsidRPr="00EC2952" w:rsidRDefault="00593708" w:rsidP="00593708">
            <w:pPr>
              <w:pStyle w:val="TAL"/>
            </w:pPr>
            <w:r w:rsidRPr="00EC2952">
              <w:t>Test Frequencies as specified in TS 38.508-1 [10] subclause 4.3.1</w:t>
            </w:r>
          </w:p>
        </w:tc>
        <w:tc>
          <w:tcPr>
            <w:tcW w:w="2512" w:type="pct"/>
            <w:gridSpan w:val="2"/>
          </w:tcPr>
          <w:p w14:paraId="45CD484F" w14:textId="77777777" w:rsidR="00593708" w:rsidRPr="00EC2952" w:rsidRDefault="00593708" w:rsidP="00593708">
            <w:pPr>
              <w:pStyle w:val="TAL"/>
            </w:pPr>
            <w:r w:rsidRPr="00EC2952">
              <w:t>Low Range</w:t>
            </w:r>
          </w:p>
        </w:tc>
      </w:tr>
      <w:tr w:rsidR="00593708" w:rsidRPr="00EC2952" w14:paraId="49DD1FEB" w14:textId="77777777" w:rsidTr="00593708">
        <w:tc>
          <w:tcPr>
            <w:tcW w:w="2488" w:type="pct"/>
            <w:gridSpan w:val="3"/>
            <w:shd w:val="clear" w:color="auto" w:fill="auto"/>
          </w:tcPr>
          <w:p w14:paraId="2F72901F" w14:textId="77777777" w:rsidR="00593708" w:rsidRPr="00EC2952" w:rsidRDefault="00593708" w:rsidP="00593708">
            <w:pPr>
              <w:pStyle w:val="TAL"/>
            </w:pPr>
            <w:r w:rsidRPr="00EC2952">
              <w:t>Test Channel Bandwidths as specified in TS 38.508-1 [10] subclause 4.3.1</w:t>
            </w:r>
          </w:p>
        </w:tc>
        <w:tc>
          <w:tcPr>
            <w:tcW w:w="2512" w:type="pct"/>
            <w:gridSpan w:val="2"/>
          </w:tcPr>
          <w:p w14:paraId="590FAFEE" w14:textId="77777777" w:rsidR="00593708" w:rsidRPr="00EC2952" w:rsidRDefault="00593708" w:rsidP="00593708">
            <w:pPr>
              <w:pStyle w:val="TAL"/>
            </w:pPr>
            <w:r w:rsidRPr="00EC2952">
              <w:t>100MHz</w:t>
            </w:r>
          </w:p>
        </w:tc>
      </w:tr>
      <w:tr w:rsidR="00593708" w:rsidRPr="00EC2952" w14:paraId="4D71DF6C" w14:textId="77777777" w:rsidTr="00593708">
        <w:tc>
          <w:tcPr>
            <w:tcW w:w="2488" w:type="pct"/>
            <w:gridSpan w:val="3"/>
            <w:shd w:val="clear" w:color="auto" w:fill="auto"/>
          </w:tcPr>
          <w:p w14:paraId="431E47C6" w14:textId="77777777" w:rsidR="00593708" w:rsidRPr="00EC2952" w:rsidRDefault="00593708" w:rsidP="00593708">
            <w:pPr>
              <w:pStyle w:val="TAL"/>
            </w:pPr>
            <w:r w:rsidRPr="00EC2952">
              <w:t>Test SCS as specified in TS 38.508-1 [10] subclause 4.3.1</w:t>
            </w:r>
          </w:p>
        </w:tc>
        <w:tc>
          <w:tcPr>
            <w:tcW w:w="2512" w:type="pct"/>
            <w:gridSpan w:val="2"/>
          </w:tcPr>
          <w:p w14:paraId="7BB442C1" w14:textId="77777777" w:rsidR="00593708" w:rsidRPr="00EC2952" w:rsidRDefault="00593708" w:rsidP="00593708">
            <w:pPr>
              <w:pStyle w:val="TAL"/>
            </w:pPr>
            <w:r w:rsidRPr="00EC2952">
              <w:t>60kHz</w:t>
            </w:r>
          </w:p>
        </w:tc>
      </w:tr>
      <w:tr w:rsidR="00593708" w:rsidRPr="00EC2952" w14:paraId="05700168" w14:textId="77777777" w:rsidTr="00593708">
        <w:tc>
          <w:tcPr>
            <w:tcW w:w="5000" w:type="pct"/>
            <w:gridSpan w:val="5"/>
            <w:shd w:val="clear" w:color="auto" w:fill="auto"/>
          </w:tcPr>
          <w:p w14:paraId="24950F13" w14:textId="77777777" w:rsidR="00593708" w:rsidRPr="00EC2952" w:rsidRDefault="00593708" w:rsidP="00593708">
            <w:pPr>
              <w:pStyle w:val="TAH"/>
            </w:pPr>
            <w:r w:rsidRPr="00EC2952">
              <w:t>Test Parameters</w:t>
            </w:r>
          </w:p>
        </w:tc>
      </w:tr>
      <w:tr w:rsidR="00593708" w:rsidRPr="00EC2952" w14:paraId="081A8ADB" w14:textId="77777777" w:rsidTr="00593708">
        <w:tc>
          <w:tcPr>
            <w:tcW w:w="578" w:type="pct"/>
            <w:shd w:val="clear" w:color="auto" w:fill="auto"/>
          </w:tcPr>
          <w:p w14:paraId="34F29A6B" w14:textId="77777777" w:rsidR="00593708" w:rsidRPr="00EC2952" w:rsidRDefault="00593708" w:rsidP="00593708">
            <w:pPr>
              <w:pStyle w:val="TAH"/>
            </w:pPr>
            <w:r w:rsidRPr="00EC2952">
              <w:t>Ch BW</w:t>
            </w:r>
          </w:p>
        </w:tc>
        <w:tc>
          <w:tcPr>
            <w:tcW w:w="1910" w:type="pct"/>
            <w:gridSpan w:val="2"/>
            <w:shd w:val="clear" w:color="auto" w:fill="auto"/>
          </w:tcPr>
          <w:p w14:paraId="5A1AD815" w14:textId="77777777" w:rsidR="00593708" w:rsidRPr="00EC2952" w:rsidRDefault="00593708" w:rsidP="00593708">
            <w:pPr>
              <w:pStyle w:val="TAH"/>
            </w:pPr>
            <w:r w:rsidRPr="00EC2952">
              <w:t>Downlink Configuration</w:t>
            </w:r>
          </w:p>
        </w:tc>
        <w:tc>
          <w:tcPr>
            <w:tcW w:w="2512" w:type="pct"/>
            <w:gridSpan w:val="2"/>
          </w:tcPr>
          <w:p w14:paraId="52E075F8" w14:textId="77777777" w:rsidR="00593708" w:rsidRPr="00EC2952" w:rsidRDefault="00593708" w:rsidP="00593708">
            <w:pPr>
              <w:pStyle w:val="TAH"/>
            </w:pPr>
            <w:r w:rsidRPr="00EC2952">
              <w:t>Uplink Configuration</w:t>
            </w:r>
          </w:p>
        </w:tc>
      </w:tr>
      <w:tr w:rsidR="00593708" w:rsidRPr="00EC2952" w14:paraId="01FE8D81" w14:textId="77777777" w:rsidTr="00593708">
        <w:trPr>
          <w:trHeight w:val="300"/>
        </w:trPr>
        <w:tc>
          <w:tcPr>
            <w:tcW w:w="578" w:type="pct"/>
            <w:shd w:val="clear" w:color="auto" w:fill="auto"/>
          </w:tcPr>
          <w:p w14:paraId="7D4DAC47" w14:textId="77777777" w:rsidR="00593708" w:rsidRPr="00EC2952" w:rsidRDefault="00593708" w:rsidP="00593708">
            <w:pPr>
              <w:pStyle w:val="TAH"/>
            </w:pPr>
          </w:p>
        </w:tc>
        <w:tc>
          <w:tcPr>
            <w:tcW w:w="981" w:type="pct"/>
            <w:tcBorders>
              <w:bottom w:val="single" w:sz="4" w:space="0" w:color="auto"/>
            </w:tcBorders>
            <w:shd w:val="clear" w:color="auto" w:fill="auto"/>
          </w:tcPr>
          <w:p w14:paraId="27D70CE4" w14:textId="77777777" w:rsidR="00593708" w:rsidRPr="00EC2952" w:rsidRDefault="00593708" w:rsidP="00593708">
            <w:pPr>
              <w:pStyle w:val="TAH"/>
            </w:pPr>
            <w:r w:rsidRPr="00EC2952">
              <w:t>Modulation</w:t>
            </w:r>
          </w:p>
        </w:tc>
        <w:tc>
          <w:tcPr>
            <w:tcW w:w="929" w:type="pct"/>
            <w:tcBorders>
              <w:bottom w:val="single" w:sz="4" w:space="0" w:color="auto"/>
            </w:tcBorders>
            <w:shd w:val="clear" w:color="auto" w:fill="auto"/>
          </w:tcPr>
          <w:p w14:paraId="00164C4A" w14:textId="77777777" w:rsidR="00593708" w:rsidRPr="00EC2952" w:rsidRDefault="00593708" w:rsidP="00593708">
            <w:pPr>
              <w:pStyle w:val="TAH"/>
            </w:pPr>
            <w:r w:rsidRPr="00EC2952">
              <w:t>RB Allocation</w:t>
            </w:r>
          </w:p>
        </w:tc>
        <w:tc>
          <w:tcPr>
            <w:tcW w:w="970" w:type="pct"/>
          </w:tcPr>
          <w:p w14:paraId="727974F8" w14:textId="77777777" w:rsidR="00593708" w:rsidRPr="00EC2952" w:rsidRDefault="00593708" w:rsidP="00593708">
            <w:pPr>
              <w:pStyle w:val="TAH"/>
            </w:pPr>
            <w:r w:rsidRPr="00EC2952">
              <w:t>Modulation</w:t>
            </w:r>
          </w:p>
        </w:tc>
        <w:tc>
          <w:tcPr>
            <w:tcW w:w="1542" w:type="pct"/>
            <w:shd w:val="clear" w:color="auto" w:fill="auto"/>
          </w:tcPr>
          <w:p w14:paraId="38892FE1" w14:textId="77777777" w:rsidR="00593708" w:rsidRPr="00EC2952" w:rsidRDefault="00593708" w:rsidP="00593708">
            <w:pPr>
              <w:pStyle w:val="TAH"/>
            </w:pPr>
            <w:r w:rsidRPr="00EC2952">
              <w:t>RB allocation (NOTE 1)</w:t>
            </w:r>
          </w:p>
        </w:tc>
      </w:tr>
      <w:tr w:rsidR="00593708" w:rsidRPr="00EC2952" w14:paraId="1733472B" w14:textId="77777777" w:rsidTr="00593708">
        <w:trPr>
          <w:trHeight w:val="255"/>
        </w:trPr>
        <w:tc>
          <w:tcPr>
            <w:tcW w:w="578" w:type="pct"/>
            <w:shd w:val="clear" w:color="auto" w:fill="auto"/>
          </w:tcPr>
          <w:p w14:paraId="1D873B46" w14:textId="77777777" w:rsidR="00593708" w:rsidRPr="00EC2952" w:rsidRDefault="00593708" w:rsidP="00593708">
            <w:pPr>
              <w:pStyle w:val="TAC"/>
            </w:pPr>
            <w:r w:rsidRPr="00EC2952">
              <w:t>100MHz</w:t>
            </w:r>
          </w:p>
        </w:tc>
        <w:tc>
          <w:tcPr>
            <w:tcW w:w="1910" w:type="pct"/>
            <w:gridSpan w:val="2"/>
            <w:tcBorders>
              <w:top w:val="nil"/>
              <w:bottom w:val="nil"/>
            </w:tcBorders>
            <w:shd w:val="clear" w:color="auto" w:fill="auto"/>
          </w:tcPr>
          <w:p w14:paraId="67F9A2C1" w14:textId="77777777" w:rsidR="00593708" w:rsidRPr="00EC2952" w:rsidRDefault="00593708" w:rsidP="00593708">
            <w:pPr>
              <w:pStyle w:val="TAC"/>
            </w:pPr>
            <w:r w:rsidRPr="00EC2952">
              <w:t>N/A for Relative power tolerance test case</w:t>
            </w:r>
          </w:p>
        </w:tc>
        <w:tc>
          <w:tcPr>
            <w:tcW w:w="970" w:type="pct"/>
          </w:tcPr>
          <w:p w14:paraId="6EE5AB0A" w14:textId="77777777" w:rsidR="00593708" w:rsidRPr="00EC2952" w:rsidRDefault="00593708" w:rsidP="00593708">
            <w:pPr>
              <w:pStyle w:val="TAC"/>
            </w:pPr>
            <w:r w:rsidRPr="00EC2952">
              <w:t>DFT-s-OFDM pi/2 BPSK</w:t>
            </w:r>
          </w:p>
        </w:tc>
        <w:tc>
          <w:tcPr>
            <w:tcW w:w="1542" w:type="pct"/>
          </w:tcPr>
          <w:p w14:paraId="7BDF922B" w14:textId="77777777" w:rsidR="00593708" w:rsidRPr="00EC2952" w:rsidRDefault="00593708" w:rsidP="00593708">
            <w:pPr>
              <w:pStyle w:val="TAC"/>
            </w:pPr>
            <w:r w:rsidRPr="00EC2952">
              <w:t>See Table 6.3.4.3.5-1</w:t>
            </w:r>
          </w:p>
          <w:p w14:paraId="4AF77F6B" w14:textId="77777777" w:rsidR="00593708" w:rsidRPr="00EC2952" w:rsidRDefault="00593708" w:rsidP="00593708">
            <w:pPr>
              <w:pStyle w:val="TAC"/>
            </w:pPr>
            <w:r w:rsidRPr="00EC2952">
              <w:t>See Table 6.3.4.3.5-2</w:t>
            </w:r>
          </w:p>
          <w:p w14:paraId="13E01932" w14:textId="77777777" w:rsidR="00593708" w:rsidRPr="00EC2952" w:rsidRDefault="00593708" w:rsidP="00593708">
            <w:pPr>
              <w:pStyle w:val="TAC"/>
            </w:pPr>
            <w:r w:rsidRPr="00EC2952">
              <w:t>See Table 6.3.4.3.5-3</w:t>
            </w:r>
          </w:p>
        </w:tc>
      </w:tr>
      <w:tr w:rsidR="00593708" w:rsidRPr="00EC2952" w14:paraId="5486FCE0" w14:textId="77777777" w:rsidTr="00593708">
        <w:trPr>
          <w:trHeight w:val="255"/>
        </w:trPr>
        <w:tc>
          <w:tcPr>
            <w:tcW w:w="5000" w:type="pct"/>
            <w:gridSpan w:val="5"/>
            <w:tcBorders>
              <w:top w:val="single" w:sz="4" w:space="0" w:color="auto"/>
            </w:tcBorders>
            <w:shd w:val="clear" w:color="auto" w:fill="auto"/>
          </w:tcPr>
          <w:p w14:paraId="253DF259" w14:textId="77777777" w:rsidR="00593708" w:rsidRPr="00EC2952" w:rsidRDefault="00593708" w:rsidP="00593708">
            <w:pPr>
              <w:pStyle w:val="TAN"/>
            </w:pPr>
            <w:r w:rsidRPr="00EC2952">
              <w:t>Note 1:</w:t>
            </w:r>
            <w:r w:rsidRPr="00EC2952">
              <w:tab/>
              <w:t>The starting resource block shall be RB# 1.</w:t>
            </w:r>
          </w:p>
        </w:tc>
      </w:tr>
    </w:tbl>
    <w:p w14:paraId="599FEE39" w14:textId="77777777" w:rsidR="00593708" w:rsidRPr="00EC2952" w:rsidRDefault="00593708" w:rsidP="00593708"/>
    <w:p w14:paraId="6782DA2B" w14:textId="77777777" w:rsidR="00593708" w:rsidRPr="00EC2952" w:rsidRDefault="00593708" w:rsidP="00593708">
      <w:pPr>
        <w:pStyle w:val="B1"/>
      </w:pPr>
      <w:r w:rsidRPr="00EC2952">
        <w:t>1.</w:t>
      </w:r>
      <w:r w:rsidRPr="00EC2952">
        <w:tab/>
        <w:t>Connection between SS and UE is shown in TS 38.508-1 [10] Annex A, Figure A.3.3.1.1 for TE diagram and Figure A.3.4.1.1 for UE diagram.</w:t>
      </w:r>
    </w:p>
    <w:p w14:paraId="21F89F2E" w14:textId="77777777" w:rsidR="00593708" w:rsidRPr="00EC2952" w:rsidRDefault="00593708" w:rsidP="00593708">
      <w:pPr>
        <w:pStyle w:val="B1"/>
      </w:pPr>
      <w:r w:rsidRPr="00EC2952">
        <w:t>2.</w:t>
      </w:r>
      <w:r w:rsidRPr="00EC2952">
        <w:tab/>
        <w:t>The parameter settings for the cell are set up according to TS 38.508-1 [10] subclause 4.4.3.</w:t>
      </w:r>
    </w:p>
    <w:p w14:paraId="59FF6F57" w14:textId="77777777" w:rsidR="00593708" w:rsidRPr="00EC2952" w:rsidRDefault="00593708" w:rsidP="00593708">
      <w:pPr>
        <w:pStyle w:val="B1"/>
      </w:pPr>
      <w:r w:rsidRPr="00EC2952">
        <w:t>3.</w:t>
      </w:r>
      <w:r w:rsidRPr="00EC2952">
        <w:tab/>
        <w:t>Downlink signals are initially set up according to Annex C.2 and TS 38.508-1 [10] subclause 5.2.1.1.1, and uplink signals according to Annex G.0, G.1 and G.3.0.</w:t>
      </w:r>
    </w:p>
    <w:p w14:paraId="375F4F52" w14:textId="77777777" w:rsidR="00593708" w:rsidRPr="00EC2952" w:rsidRDefault="00593708" w:rsidP="00593708">
      <w:pPr>
        <w:pStyle w:val="B1"/>
      </w:pPr>
      <w:r w:rsidRPr="00EC2952">
        <w:t>4.</w:t>
      </w:r>
      <w:r w:rsidRPr="00EC2952">
        <w:tab/>
        <w:t>The UL Reference Measurement channels are set according to Table 6.3.4.3.4.1-1.</w:t>
      </w:r>
    </w:p>
    <w:p w14:paraId="5E72DA26" w14:textId="77777777" w:rsidR="00593708" w:rsidRPr="00EC2952" w:rsidRDefault="00593708" w:rsidP="00593708">
      <w:pPr>
        <w:pStyle w:val="B1"/>
      </w:pPr>
      <w:r w:rsidRPr="00EC2952">
        <w:lastRenderedPageBreak/>
        <w:t>5.</w:t>
      </w:r>
      <w:r w:rsidRPr="00EC2952">
        <w:tab/>
        <w:t>Propagation conditions are set according to Annex B.0</w:t>
      </w:r>
    </w:p>
    <w:p w14:paraId="7727CA14" w14:textId="77777777" w:rsidR="00593708" w:rsidRPr="00EC2952" w:rsidRDefault="00593708" w:rsidP="00593708">
      <w:pPr>
        <w:pStyle w:val="B1"/>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On</w:t>
      </w:r>
      <w:r w:rsidRPr="00EC2952">
        <w:t xml:space="preserve"> according to TS 38.508-1 [10] clause 4.5. Message contents are defined in clause 6.3.4.3.4.3</w:t>
      </w:r>
    </w:p>
    <w:p w14:paraId="4C805F25" w14:textId="77777777" w:rsidR="00593708" w:rsidRPr="00EC2952" w:rsidRDefault="00593708" w:rsidP="00593708">
      <w:pPr>
        <w:pStyle w:val="H6"/>
      </w:pPr>
      <w:r w:rsidRPr="00EC2952">
        <w:t>6.3.4.3.4.2</w:t>
      </w:r>
      <w:r w:rsidRPr="00EC2952">
        <w:tab/>
        <w:t>Test procedure</w:t>
      </w:r>
    </w:p>
    <w:p w14:paraId="73CEEE46" w14:textId="77777777" w:rsidR="00593708" w:rsidRPr="00EC2952" w:rsidRDefault="00593708" w:rsidP="00593708">
      <w:r w:rsidRPr="00EC2952">
        <w:t>The procedure is separated in various subtests to verify different aspects of relative power control. The power patterns of the subtests are described in figure 6.3.4.3.4.2-1 thru figure 6.3.4.3.4.2-3. The power patterns and corresponding sub frame numberings are derived from Table A.2.3-1.</w:t>
      </w:r>
    </w:p>
    <w:bookmarkStart w:id="8" w:name="_MON_1665209352"/>
    <w:bookmarkEnd w:id="8"/>
    <w:p w14:paraId="6497D97B" w14:textId="77777777" w:rsidR="00593708" w:rsidRPr="00EC2952" w:rsidRDefault="00593708" w:rsidP="00593708">
      <w:pPr>
        <w:pStyle w:val="TH"/>
      </w:pPr>
      <w:r w:rsidRPr="00EC2952">
        <w:rPr>
          <w:snapToGrid w:val="0"/>
        </w:rPr>
        <w:object w:dxaOrig="9825" w:dyaOrig="9180" w14:anchorId="1911F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25pt" o:ole="">
            <v:imagedata r:id="rId12" o:title=""/>
          </v:shape>
          <o:OLEObject Type="Embed" ProgID="Word.Picture.8" ShapeID="_x0000_i1025" DrawAspect="Content" ObjectID="_1676471077" r:id="rId13"/>
        </w:object>
      </w:r>
    </w:p>
    <w:p w14:paraId="307F2CCF" w14:textId="77777777" w:rsidR="00593708" w:rsidRDefault="00593708" w:rsidP="00593708">
      <w:pPr>
        <w:pStyle w:val="TF"/>
      </w:pPr>
      <w:r w:rsidRPr="00EC2952">
        <w:t>Figure 6.3.4.3.4.2-1: TDD ramping up test power patterns, SCS 60kHz</w:t>
      </w:r>
    </w:p>
    <w:p w14:paraId="19E6D4F9" w14:textId="77777777" w:rsidR="00593708" w:rsidRDefault="00593708" w:rsidP="00593708"/>
    <w:bookmarkStart w:id="9" w:name="_MON_1665212051"/>
    <w:bookmarkEnd w:id="9"/>
    <w:p w14:paraId="47850AC8" w14:textId="77777777" w:rsidR="00593708" w:rsidRPr="00EC2952" w:rsidRDefault="00593708" w:rsidP="00593708">
      <w:pPr>
        <w:pStyle w:val="TH"/>
      </w:pPr>
      <w:r w:rsidRPr="00EC2952">
        <w:rPr>
          <w:snapToGrid w:val="0"/>
        </w:rPr>
        <w:object w:dxaOrig="9825" w:dyaOrig="9180" w14:anchorId="613AF10F">
          <v:shape id="_x0000_i1026" type="#_x0000_t75" style="width:474pt;height:443.25pt" o:ole="">
            <v:imagedata r:id="rId14" o:title=""/>
          </v:shape>
          <o:OLEObject Type="Embed" ProgID="Word.Picture.8" ShapeID="_x0000_i1026" DrawAspect="Content" ObjectID="_1676471078" r:id="rId15"/>
        </w:object>
      </w:r>
    </w:p>
    <w:p w14:paraId="55FB6895" w14:textId="77777777" w:rsidR="00593708" w:rsidRDefault="00593708" w:rsidP="00593708">
      <w:pPr>
        <w:pStyle w:val="TF"/>
      </w:pPr>
      <w:r w:rsidRPr="00EC2952">
        <w:t>Figure 6.3.4.3.4.2-2: TDD ramping down test power patterns, SCS 60kHz</w:t>
      </w:r>
    </w:p>
    <w:p w14:paraId="28E7F260" w14:textId="77777777" w:rsidR="00593708" w:rsidRDefault="00593708" w:rsidP="00593708"/>
    <w:bookmarkStart w:id="10" w:name="_MON_1665212702"/>
    <w:bookmarkEnd w:id="10"/>
    <w:p w14:paraId="654A02F9" w14:textId="77777777" w:rsidR="00593708" w:rsidRPr="00EC2952" w:rsidRDefault="00593708" w:rsidP="00593708">
      <w:pPr>
        <w:pStyle w:val="TH"/>
      </w:pPr>
      <w:r w:rsidRPr="00EC2952">
        <w:rPr>
          <w:snapToGrid w:val="0"/>
        </w:rPr>
        <w:object w:dxaOrig="9825" w:dyaOrig="4680" w14:anchorId="2D3EBC2B">
          <v:shape id="_x0000_i1027" type="#_x0000_t75" style="width:482.25pt;height:229.5pt" o:ole="">
            <v:imagedata r:id="rId16" o:title=""/>
          </v:shape>
          <o:OLEObject Type="Embed" ProgID="Word.Picture.8" ShapeID="_x0000_i1027" DrawAspect="Content" ObjectID="_1676471079" r:id="rId17"/>
        </w:object>
      </w:r>
    </w:p>
    <w:p w14:paraId="6360E9D7" w14:textId="77777777" w:rsidR="00593708" w:rsidRPr="00EC2952" w:rsidRDefault="00593708" w:rsidP="00593708">
      <w:pPr>
        <w:pStyle w:val="TF"/>
      </w:pPr>
      <w:r w:rsidRPr="00EC2952">
        <w:t>Figure 6.3.4.3.4.2-3: Alternating Test Power patterns, SCS 60kHz</w:t>
      </w:r>
    </w:p>
    <w:p w14:paraId="17F7BFB7" w14:textId="77777777" w:rsidR="00593708" w:rsidRPr="00EC2952" w:rsidRDefault="00593708" w:rsidP="00593708"/>
    <w:p w14:paraId="16828475" w14:textId="77777777" w:rsidR="00593708" w:rsidRPr="00EC2952" w:rsidRDefault="00593708" w:rsidP="00593708">
      <w:r w:rsidRPr="00EC2952">
        <w:t>1.</w:t>
      </w:r>
      <w:r w:rsidRPr="00EC2952">
        <w:tab/>
        <w:t>Sub test: ramping up pattern</w:t>
      </w:r>
    </w:p>
    <w:p w14:paraId="28204017" w14:textId="77777777" w:rsidR="00593708" w:rsidRPr="00EC2952" w:rsidRDefault="00593708" w:rsidP="00593708">
      <w:pPr>
        <w:pStyle w:val="B2"/>
      </w:pPr>
      <w:r w:rsidRPr="00EC2952">
        <w:t>1.1</w:t>
      </w:r>
      <w:r w:rsidRPr="00EC2952">
        <w:tab/>
        <w:t>SS sends uplink scheduling information for each UL HARQ process via PDCCH DCI format 0_1 for C_RNTI to schedule the UL RMC according to Table 6.3.4.3.4.1-1. Since the UE has no payload and no loopback data to send the UE sends uplink MAC padding bits on the UL RMC.</w:t>
      </w:r>
    </w:p>
    <w:p w14:paraId="7847860C" w14:textId="77777777" w:rsidR="00593708" w:rsidRPr="00EC2952" w:rsidRDefault="00593708" w:rsidP="00593708">
      <w:pPr>
        <w:pStyle w:val="B2"/>
      </w:pPr>
      <w:r w:rsidRPr="00EC2952">
        <w:t>1.2</w:t>
      </w:r>
      <w:r w:rsidRPr="00EC2952">
        <w:tab/>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6AEE7670" w14:textId="77777777" w:rsidR="00593708" w:rsidRPr="00EC2952" w:rsidRDefault="00593708" w:rsidP="00593708">
      <w:pPr>
        <w:pStyle w:val="B2"/>
      </w:pPr>
      <w:r w:rsidRPr="00EC2952">
        <w:t>1.3</w:t>
      </w:r>
      <w:r w:rsidRPr="00EC2952">
        <w:tab/>
        <w:t>Send the appropriate TPC commands in the uplink scheduling information to UE until the UE EIRP measured by the test system is within the Uplink power control window, defined as +MU to +(MU + Uplink power control window size) dB of the target power level Pmin, where:</w:t>
      </w:r>
    </w:p>
    <w:p w14:paraId="59429F19" w14:textId="77777777" w:rsidR="00593708" w:rsidRPr="00EC2952" w:rsidRDefault="00593708" w:rsidP="00593708">
      <w:pPr>
        <w:pStyle w:val="B2"/>
        <w:rPr>
          <w:lang w:eastAsia="zh-CN"/>
        </w:rPr>
      </w:pPr>
      <w:r w:rsidRPr="00EC2952">
        <w:rPr>
          <w:lang w:eastAsia="zh-CN"/>
        </w:rPr>
        <w:t>-</w:t>
      </w:r>
      <w:r w:rsidRPr="00EC2952">
        <w:tab/>
        <w:t>Pmin</w:t>
      </w:r>
      <w:r w:rsidRPr="00EC2952">
        <w:rPr>
          <w:rFonts w:cs="Arial"/>
        </w:rPr>
        <w:t xml:space="preserve"> </w:t>
      </w:r>
      <w:r w:rsidRPr="00EC2952">
        <w:rPr>
          <w:rFonts w:cs="Arial"/>
          <w:lang w:eastAsia="zh-CN"/>
        </w:rPr>
        <w:t xml:space="preserve">is </w:t>
      </w:r>
      <w:r w:rsidRPr="00EC2952">
        <w:rPr>
          <w:rFonts w:cs="Arial"/>
        </w:rPr>
        <w:t xml:space="preserve">the minimum output power </w:t>
      </w:r>
      <w:r w:rsidRPr="00EC2952">
        <w:t>according to Table 6.3.1.3-1</w:t>
      </w:r>
      <w:r w:rsidRPr="00EC2952">
        <w:rPr>
          <w:lang w:eastAsia="zh-CN"/>
        </w:rPr>
        <w:t>.</w:t>
      </w:r>
    </w:p>
    <w:p w14:paraId="6BDE5806" w14:textId="77777777" w:rsidR="00593708" w:rsidRPr="00EC2952" w:rsidRDefault="00593708" w:rsidP="00593708">
      <w:pPr>
        <w:pStyle w:val="B2"/>
        <w:rPr>
          <w:lang w:eastAsia="zh-CN"/>
        </w:rPr>
      </w:pPr>
      <w:r w:rsidRPr="00EC2952">
        <w:rPr>
          <w:lang w:eastAsia="zh-CN"/>
        </w:rPr>
        <w:t>-</w:t>
      </w:r>
      <w:r w:rsidRPr="00EC2952">
        <w:tab/>
      </w:r>
      <w:r w:rsidRPr="00EC2952">
        <w:rPr>
          <w:lang w:eastAsia="zh-CN"/>
        </w:rPr>
        <w:t>MU is the test system uplink power measurement uncertainty and is specified in Table F.1.2-1 for the carrier frequency f and the channel bandwidth BW.</w:t>
      </w:r>
    </w:p>
    <w:p w14:paraId="4BE3C521" w14:textId="4AF7D5D5" w:rsidR="00593708" w:rsidRPr="00EC2952" w:rsidRDefault="00593708" w:rsidP="00593708">
      <w:pPr>
        <w:pStyle w:val="B2"/>
        <w:rPr>
          <w:lang w:eastAsia="zh-CN"/>
        </w:rPr>
      </w:pPr>
      <w:r w:rsidRPr="00EC2952">
        <w:rPr>
          <w:lang w:eastAsia="zh-CN"/>
        </w:rPr>
        <w:t>-</w:t>
      </w:r>
      <w:r w:rsidRPr="00EC2952">
        <w:rPr>
          <w:lang w:eastAsia="zh-CN"/>
        </w:rPr>
        <w:tab/>
        <w:t xml:space="preserve">Uplink power control window size = 1dB (UE power step size) + </w:t>
      </w:r>
      <w:ins w:id="11" w:author="Anritsu" w:date="2021-03-02T15:18:00Z">
        <w:r w:rsidR="00BA00BD" w:rsidRPr="004B2F7D">
          <w:rPr>
            <w:lang w:eastAsia="zh-CN"/>
          </w:rPr>
          <w:t>[</w:t>
        </w:r>
      </w:ins>
      <w:r w:rsidRPr="004B2F7D">
        <w:rPr>
          <w:lang w:eastAsia="zh-CN"/>
        </w:rPr>
        <w:t>5dB</w:t>
      </w:r>
      <w:ins w:id="12" w:author="Anritsu" w:date="2021-03-02T15:18:00Z">
        <w:r w:rsidR="00BA00BD" w:rsidRPr="004B2F7D">
          <w:rPr>
            <w:lang w:eastAsia="zh-CN"/>
          </w:rPr>
          <w:t>]</w:t>
        </w:r>
      </w:ins>
      <w:r w:rsidRPr="00EC2952">
        <w:rPr>
          <w:lang w:eastAsia="zh-CN"/>
        </w:rPr>
        <w:t xml:space="preserve"> (UE power step tolerance) </w:t>
      </w:r>
      <w:ins w:id="13" w:author="Anritsu" w:date="2021-02-08T14:58:00Z">
        <w:r w:rsidR="001224C8" w:rsidRPr="00EC2952">
          <w:rPr>
            <w:lang w:eastAsia="zh-CN"/>
          </w:rPr>
          <w:t>+</w:t>
        </w:r>
        <w:r w:rsidR="001224C8">
          <w:rPr>
            <w:lang w:eastAsia="zh-CN"/>
          </w:rPr>
          <w:t xml:space="preserve"> (Test system relative power measurement uncertainty)</w:t>
        </w:r>
      </w:ins>
      <w:del w:id="14" w:author="Anritsu" w:date="2021-02-08T14:58:00Z">
        <w:r w:rsidRPr="00EC2952" w:rsidDel="001224C8">
          <w:rPr>
            <w:lang w:eastAsia="zh-CN"/>
          </w:rPr>
          <w:delText>= 6dB</w:delText>
        </w:r>
      </w:del>
      <w:r w:rsidRPr="00EC2952">
        <w:rPr>
          <w:lang w:eastAsia="zh-CN"/>
        </w:rPr>
        <w:t xml:space="preserve">, where, the UE power step tolerance is specified in TS 38.101-2 [3], Table 6.3.4.3-1 and is </w:t>
      </w:r>
      <w:ins w:id="15" w:author="Anritsu" w:date="2021-03-02T15:18:00Z">
        <w:r w:rsidR="00BA00BD" w:rsidRPr="004B2F7D">
          <w:rPr>
            <w:lang w:eastAsia="zh-CN"/>
          </w:rPr>
          <w:t>[</w:t>
        </w:r>
      </w:ins>
      <w:r w:rsidRPr="004B2F7D">
        <w:rPr>
          <w:lang w:eastAsia="zh-CN"/>
        </w:rPr>
        <w:t>5dB</w:t>
      </w:r>
      <w:ins w:id="16" w:author="Anritsu" w:date="2021-03-02T15:18:00Z">
        <w:r w:rsidR="00BA00BD" w:rsidRPr="004B2F7D">
          <w:rPr>
            <w:lang w:eastAsia="zh-CN"/>
          </w:rPr>
          <w:t>]</w:t>
        </w:r>
      </w:ins>
      <w:r w:rsidRPr="00EC2952">
        <w:rPr>
          <w:lang w:eastAsia="zh-CN"/>
        </w:rPr>
        <w:t xml:space="preserve"> for 1dB power step size</w:t>
      </w:r>
      <w:del w:id="17" w:author="Anritsu" w:date="2021-02-08T14:59:00Z">
        <w:r w:rsidRPr="00EC2952" w:rsidDel="001224C8">
          <w:rPr>
            <w:lang w:eastAsia="zh-CN"/>
          </w:rPr>
          <w:delText>.</w:delText>
        </w:r>
      </w:del>
      <w:ins w:id="18" w:author="Anritsu" w:date="2021-02-08T14:59:00Z">
        <w:r w:rsidR="001224C8">
          <w:rPr>
            <w:lang w:eastAsia="zh-CN"/>
          </w:rPr>
          <w:t xml:space="preserve">, and the Test system relative power measurement </w:t>
        </w:r>
      </w:ins>
      <w:ins w:id="19" w:author="Anritsu" w:date="2021-02-08T15:00:00Z">
        <w:r w:rsidR="001224C8">
          <w:rPr>
            <w:lang w:eastAsia="zh-CN"/>
          </w:rPr>
          <w:t>uncertainty is specified in Table F.1.2-1.</w:t>
        </w:r>
      </w:ins>
    </w:p>
    <w:p w14:paraId="7C0E7301" w14:textId="77777777" w:rsidR="00593708" w:rsidRPr="00EC2952" w:rsidRDefault="00593708" w:rsidP="00593708">
      <w:pPr>
        <w:pStyle w:val="B2"/>
        <w:ind w:hanging="283"/>
      </w:pPr>
      <w:r w:rsidRPr="00EC2952">
        <w:tab/>
        <w:t>Allow at least BEAM_SELECT_WAIT_TIME (NOTE 1) for the UE Tx beam selection to complete.</w:t>
      </w:r>
    </w:p>
    <w:p w14:paraId="515EDC68" w14:textId="77777777" w:rsidR="00593708" w:rsidRPr="00EC2952" w:rsidRDefault="00593708" w:rsidP="00593708">
      <w:pPr>
        <w:pStyle w:val="B2"/>
      </w:pPr>
      <w:r w:rsidRPr="00EC2952">
        <w:t>1.4</w:t>
      </w:r>
      <w:r w:rsidRPr="00EC2952">
        <w:tab/>
        <w:t>SS activates the UE Beamlock Function (UBF) by performing the procedure as specified in TS 38.508-1 [10] clause 4.9.2 using condition Tx only.</w:t>
      </w:r>
    </w:p>
    <w:p w14:paraId="3F3A631D" w14:textId="73DFC1CA" w:rsidR="00593708" w:rsidRPr="00EC2952" w:rsidRDefault="00593708" w:rsidP="00593708">
      <w:pPr>
        <w:pStyle w:val="B2"/>
      </w:pPr>
      <w:r w:rsidRPr="00EC2952">
        <w:t>1.5</w:t>
      </w:r>
      <w:r w:rsidRPr="00EC2952">
        <w:tab/>
        <w:t>Schedule the UE's PUSCH data transmission as described in Figure 6.3.4.3.4.2-1 (TDD) pattern A: Uplink RB allocation as defined in table 6.3.4.3.5-1. On the PDCCH format 0_1 for the scheduling of the PUSCH the SS will transmit +1dB TPC commands over a sequence of 75 (note1) active uplink sub-frames</w:t>
      </w:r>
      <w:ins w:id="20" w:author="Anritsu" w:date="2021-02-08T15:08:00Z">
        <w:r w:rsidR="001224C8">
          <w:t xml:space="preserve"> </w:t>
        </w:r>
      </w:ins>
      <w:r w:rsidRPr="00EC2952">
        <w:t>to ensure that the UE reaches maximum power threshold. Note that the measurement need not be done continuously, provided that interruptions are whole numbers of frames, and TPC commands of 0dB are sent during the interruption.</w:t>
      </w:r>
    </w:p>
    <w:p w14:paraId="3DF92780" w14:textId="77777777" w:rsidR="00593708" w:rsidRPr="00EC2952" w:rsidRDefault="00593708" w:rsidP="00593708">
      <w:pPr>
        <w:pStyle w:val="B2"/>
      </w:pPr>
      <w:r w:rsidRPr="00EC2952">
        <w:t>1.6</w:t>
      </w:r>
      <w:r w:rsidRPr="00EC2952">
        <w:tab/>
        <w:t>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w:t>
      </w:r>
      <w:r w:rsidRPr="00EC2952">
        <w:lastRenderedPageBreak/>
        <w:t xml:space="preserve">maximum power threshold. </w:t>
      </w:r>
      <w:r w:rsidRPr="00EC2952">
        <w:rPr>
          <w:lang w:eastAsia="de-DE"/>
        </w:rPr>
        <w:t>For power transients between sub-frames, transient periods of 40us between sub-frames are excluded. For ON/OFF or OFF/ON transients, transient periods of 20 us at the beginning of the sub-frames are excluded.</w:t>
      </w:r>
    </w:p>
    <w:p w14:paraId="1A6D3CC8" w14:textId="77777777" w:rsidR="00593708" w:rsidRPr="00EC2952" w:rsidRDefault="00593708" w:rsidP="00593708">
      <w:pPr>
        <w:pStyle w:val="B2"/>
        <w:rPr>
          <w:lang w:eastAsia="de-DE"/>
        </w:rPr>
      </w:pPr>
      <w:r w:rsidRPr="00EC2952">
        <w:rPr>
          <w:lang w:eastAsia="de-DE"/>
        </w:rPr>
        <w:t>1.7</w:t>
      </w:r>
      <w:r w:rsidRPr="00EC2952">
        <w:rPr>
          <w:lang w:eastAsia="de-DE"/>
        </w:rPr>
        <w:tab/>
      </w:r>
      <w:r w:rsidRPr="00EC2952">
        <w:t>Repeat the subtest different pattern B, C to move the RB allocation change at different points in the pattern as described in Table 6.3.4.3.5-1 to force different UE power steps at various points in the power range</w:t>
      </w:r>
      <w:r w:rsidRPr="00EC2952">
        <w:rPr>
          <w:lang w:eastAsia="de-DE"/>
        </w:rPr>
        <w:t>.</w:t>
      </w:r>
    </w:p>
    <w:p w14:paraId="6BC191FB" w14:textId="77777777" w:rsidR="00593708" w:rsidRPr="00EC2952" w:rsidRDefault="00593708" w:rsidP="00593708">
      <w:pPr>
        <w:pStyle w:val="B2"/>
      </w:pPr>
      <w:r w:rsidRPr="00EC2952">
        <w:t>1.8</w:t>
      </w:r>
      <w:r w:rsidRPr="00EC2952">
        <w:tab/>
      </w:r>
      <w:r w:rsidRPr="00EC2952">
        <w:rPr>
          <w:lang w:eastAsia="ja-JP"/>
        </w:rPr>
        <w:t>SS deactivates the UE Beamlock Function (UBF) by performing the procedure as specified in TS 38.508-1 [10] clause 4.9.3.</w:t>
      </w:r>
    </w:p>
    <w:p w14:paraId="7C0A3567" w14:textId="77777777" w:rsidR="00593708" w:rsidRPr="00EC2952" w:rsidRDefault="00593708" w:rsidP="00593708">
      <w:r w:rsidRPr="00EC2952">
        <w:t>2.</w:t>
      </w:r>
      <w:r w:rsidRPr="00EC2952">
        <w:tab/>
        <w:t>Sub test: ramping down pattern</w:t>
      </w:r>
    </w:p>
    <w:p w14:paraId="2EAFADED" w14:textId="77777777" w:rsidR="00593708" w:rsidRPr="00EC2952" w:rsidRDefault="00593708" w:rsidP="00593708">
      <w:pPr>
        <w:pStyle w:val="B2"/>
      </w:pPr>
      <w:r w:rsidRPr="00EC2952">
        <w:t>2.1 SS sends uplink scheduling information for each UL HARQ process via PDCCH DCI format 0_1 for C_RNTI to schedule the UL RMC according to Table 6.3.4.3.4.1-1. Since the UE has no payload and no loopback data to send the UE sends uplink MAC padding bits on the UL RMC.</w:t>
      </w:r>
    </w:p>
    <w:p w14:paraId="24B01A2B" w14:textId="77777777" w:rsidR="00593708" w:rsidRPr="00EC2952" w:rsidRDefault="00593708" w:rsidP="00593708">
      <w:pPr>
        <w:pStyle w:val="B2"/>
      </w:pPr>
      <w:r w:rsidRPr="00EC2952">
        <w:t xml:space="preserve">2.2 </w:t>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12E89886" w14:textId="77777777" w:rsidR="00593708" w:rsidRPr="00EC2952" w:rsidRDefault="00593708" w:rsidP="00593708">
      <w:pPr>
        <w:pStyle w:val="B2"/>
      </w:pPr>
      <w:r w:rsidRPr="00EC2952">
        <w:t>2.3 Send the appropriate TPC commands in the uplink scheduling information to UE until the UE EIRP measured by the test system is within the Uplink power control window, defined as +MU to +(MU + Uplink power control window size) dB of the target power level P</w:t>
      </w:r>
      <w:r w:rsidRPr="00EC2952">
        <w:rPr>
          <w:vertAlign w:val="subscript"/>
        </w:rPr>
        <w:t>UMAX</w:t>
      </w:r>
      <w:r w:rsidRPr="00EC2952">
        <w:t>, where:</w:t>
      </w:r>
    </w:p>
    <w:p w14:paraId="0030094D" w14:textId="77777777" w:rsidR="00593708" w:rsidRPr="00EC2952" w:rsidRDefault="00593708" w:rsidP="00593708">
      <w:pPr>
        <w:pStyle w:val="B2"/>
      </w:pPr>
      <w:r w:rsidRPr="00EC2952">
        <w:t>-</w:t>
      </w:r>
      <w:r w:rsidRPr="00EC2952">
        <w:tab/>
        <w:t>P</w:t>
      </w:r>
      <w:r w:rsidRPr="00EC2952">
        <w:rPr>
          <w:vertAlign w:val="subscript"/>
        </w:rPr>
        <w:t>UMAX</w:t>
      </w:r>
      <w:r w:rsidRPr="00EC2952">
        <w:t xml:space="preserve"> is the maximum output power according to Table 6.2.1.1.3.3-2.</w:t>
      </w:r>
    </w:p>
    <w:p w14:paraId="4DE1806D" w14:textId="77777777" w:rsidR="00593708" w:rsidRPr="00EC2952" w:rsidRDefault="00593708" w:rsidP="00593708">
      <w:pPr>
        <w:pStyle w:val="B2"/>
      </w:pPr>
      <w:r w:rsidRPr="00EC2952">
        <w:t>-</w:t>
      </w:r>
      <w:r w:rsidRPr="00EC2952">
        <w:tab/>
        <w:t>MU is the test system uplink power measurement uncertainty and is specified in Table F.1.2-1 for the carrier frequency f and the channel bandwidth BW.</w:t>
      </w:r>
    </w:p>
    <w:p w14:paraId="5F08AAF1" w14:textId="67F187B0" w:rsidR="00593708" w:rsidRPr="00EC2952" w:rsidRDefault="00593708" w:rsidP="00593708">
      <w:pPr>
        <w:pStyle w:val="B2"/>
      </w:pPr>
      <w:r w:rsidRPr="00EC2952">
        <w:t>-</w:t>
      </w:r>
      <w:r w:rsidRPr="00EC2952">
        <w:tab/>
        <w:t xml:space="preserve">Uplink power control window size </w:t>
      </w:r>
      <w:r w:rsidRPr="004B2F7D">
        <w:t xml:space="preserve">= 1dB (UE power step size) + </w:t>
      </w:r>
      <w:ins w:id="21" w:author="Anritsu" w:date="2021-03-02T15:19:00Z">
        <w:r w:rsidR="00BA00BD" w:rsidRPr="004B2F7D">
          <w:t>[</w:t>
        </w:r>
      </w:ins>
      <w:r w:rsidRPr="004B2F7D">
        <w:t>1dB</w:t>
      </w:r>
      <w:ins w:id="22" w:author="Anritsu" w:date="2021-03-02T15:19:00Z">
        <w:r w:rsidR="00BA00BD" w:rsidRPr="004B2F7D">
          <w:t>]</w:t>
        </w:r>
      </w:ins>
      <w:r w:rsidRPr="004B2F7D">
        <w:t xml:space="preserve"> (UE power step tolerance) </w:t>
      </w:r>
      <w:ins w:id="23" w:author="Anritsu" w:date="2021-02-26T01:18:00Z">
        <w:r w:rsidR="00B0477E" w:rsidRPr="004B2F7D">
          <w:t>+ (Test system relative power measurement uncertainty)</w:t>
        </w:r>
      </w:ins>
      <w:del w:id="24" w:author="Anritsu" w:date="2021-02-26T01:18:00Z">
        <w:r w:rsidRPr="004B2F7D" w:rsidDel="00B0477E">
          <w:delText>= 2dB</w:delText>
        </w:r>
      </w:del>
      <w:r w:rsidRPr="004B2F7D">
        <w:t xml:space="preserve">, where, the UE power step tolerance is specified in TS 38.101-2 [3], Table 6.3.4.3-2 and is </w:t>
      </w:r>
      <w:ins w:id="25" w:author="Anritsu" w:date="2021-03-02T15:19:00Z">
        <w:r w:rsidR="00BA00BD" w:rsidRPr="004B2F7D">
          <w:t>[</w:t>
        </w:r>
      </w:ins>
      <w:r w:rsidRPr="004B2F7D">
        <w:t>1dB</w:t>
      </w:r>
      <w:ins w:id="26" w:author="Anritsu" w:date="2021-03-02T15:19:00Z">
        <w:r w:rsidR="00BA00BD" w:rsidRPr="004B2F7D">
          <w:t>]</w:t>
        </w:r>
      </w:ins>
      <w:r w:rsidRPr="004B2F7D">
        <w:t xml:space="preserve"> for 1dB power step size</w:t>
      </w:r>
      <w:ins w:id="27" w:author="Anritsu" w:date="2021-02-26T01:19:00Z">
        <w:r w:rsidR="00B0477E" w:rsidRPr="004B2F7D">
          <w:rPr>
            <w:lang w:eastAsia="zh-CN"/>
          </w:rPr>
          <w:t>, and the Test system relative power measurement uncertainty is specified in Table F.1.2-1</w:t>
        </w:r>
      </w:ins>
      <w:r w:rsidRPr="004B2F7D">
        <w:t>.</w:t>
      </w:r>
    </w:p>
    <w:p w14:paraId="6A92C381" w14:textId="77777777" w:rsidR="00593708" w:rsidRPr="00EC2952" w:rsidRDefault="00593708" w:rsidP="00593708">
      <w:pPr>
        <w:pStyle w:val="B2"/>
      </w:pPr>
      <w:r w:rsidRPr="00EC2952">
        <w:tab/>
        <w:t>Allow at least BEAM_SELECT_WAIT_TIME (NOTE 1) for the UE Tx beam selection to complete.</w:t>
      </w:r>
    </w:p>
    <w:p w14:paraId="1B63118B" w14:textId="77777777" w:rsidR="00593708" w:rsidRPr="00EC2952" w:rsidRDefault="00593708" w:rsidP="00593708">
      <w:pPr>
        <w:pStyle w:val="B2"/>
      </w:pPr>
      <w:r w:rsidRPr="00EC2952">
        <w:t>2.4</w:t>
      </w:r>
      <w:r w:rsidRPr="00EC2952">
        <w:tab/>
        <w:t>SS activates the UE Beamlock Function (UBF) by performing the procedure as specified in TS 38.508-1 [10] clause 4.9.2 using condition Tx only.</w:t>
      </w:r>
    </w:p>
    <w:p w14:paraId="42A4C7A1" w14:textId="77777777" w:rsidR="00593708" w:rsidRPr="00EC2952" w:rsidRDefault="00593708" w:rsidP="00593708">
      <w:pPr>
        <w:pStyle w:val="B2"/>
      </w:pPr>
      <w:r w:rsidRPr="00EC2952">
        <w:t>2.5. Schedule the UE's PUSCH data transmission as described in Figure 6.3.4.3.4.2-2 (TDD) pattern A: Uplink RB allocation as defined in table 6.3.4.3.5-1. On the PDCCH format 0_1 for the scheduling of the PUSCH the SS will transmit -1dB TPC commands over a sequence of 75 (note1) active uplink sub-frames to ensure that the UE reaches minimum power threshold. Note that the measurement need not be done continuously, provided that interruptions are whole numbers of frames, and TPC commands of 0dB are sent during the interruption.</w:t>
      </w:r>
    </w:p>
    <w:p w14:paraId="468B45ED" w14:textId="77777777" w:rsidR="00593708" w:rsidRPr="00EC2952" w:rsidRDefault="00593708" w:rsidP="00593708">
      <w:pPr>
        <w:pStyle w:val="B2"/>
        <w:rPr>
          <w:lang w:eastAsia="de-DE"/>
        </w:rPr>
      </w:pPr>
      <w:r w:rsidRPr="00EC2952">
        <w:t>2.6. 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maximum power threshold. </w:t>
      </w:r>
      <w:r w:rsidRPr="00EC2952">
        <w:rPr>
          <w:lang w:eastAsia="de-DE"/>
        </w:rPr>
        <w:t xml:space="preserve">For power transients between </w:t>
      </w:r>
      <w:r w:rsidRPr="00EC2952">
        <w:t>sub-frame</w:t>
      </w:r>
      <w:r w:rsidRPr="00EC2952">
        <w:rPr>
          <w:lang w:eastAsia="de-DE"/>
        </w:rPr>
        <w:t xml:space="preserve">, transient periods of 40us between </w:t>
      </w:r>
      <w:r w:rsidRPr="00EC2952">
        <w:t>sub-frame</w:t>
      </w:r>
      <w:r w:rsidRPr="00EC2952">
        <w:rPr>
          <w:lang w:eastAsia="de-DE"/>
        </w:rPr>
        <w:t xml:space="preserve"> are excluded. For ON/OFF or OFF/ON transients, transient periods of 20 us at the beginning of the </w:t>
      </w:r>
      <w:r w:rsidRPr="00EC2952">
        <w:t>sub-frame</w:t>
      </w:r>
      <w:r w:rsidRPr="00EC2952">
        <w:rPr>
          <w:lang w:eastAsia="de-DE"/>
        </w:rPr>
        <w:t xml:space="preserve"> are excluded.</w:t>
      </w:r>
    </w:p>
    <w:p w14:paraId="68067827" w14:textId="77777777" w:rsidR="00593708" w:rsidRPr="00EC2952" w:rsidRDefault="00593708" w:rsidP="00593708">
      <w:pPr>
        <w:pStyle w:val="B2"/>
        <w:rPr>
          <w:lang w:eastAsia="de-DE"/>
        </w:rPr>
      </w:pPr>
      <w:r w:rsidRPr="00EC2952">
        <w:t xml:space="preserve">2.7. Repeat the subtest different pattern B, C to move the RB allocation change at different points in the pattern as </w:t>
      </w:r>
      <w:r w:rsidRPr="00EC2952">
        <w:rPr>
          <w:lang w:eastAsia="de-DE"/>
        </w:rPr>
        <w:t xml:space="preserve">described in Table </w:t>
      </w:r>
      <w:r w:rsidRPr="00EC2952">
        <w:t xml:space="preserve">6.3.4.3.5-2/6.3.4.3.5-4/ 6.3.4.3.5-6 </w:t>
      </w:r>
      <w:r w:rsidRPr="00EC2952">
        <w:rPr>
          <w:lang w:eastAsia="de-DE"/>
        </w:rPr>
        <w:t>to force</w:t>
      </w:r>
      <w:r w:rsidRPr="00EC2952">
        <w:t xml:space="preserve"> different UE power steps at various points in the power range</w:t>
      </w:r>
      <w:r w:rsidRPr="00EC2952">
        <w:rPr>
          <w:lang w:eastAsia="de-DE"/>
        </w:rPr>
        <w:t>.</w:t>
      </w:r>
    </w:p>
    <w:p w14:paraId="5B3C4EF3" w14:textId="77777777" w:rsidR="00593708" w:rsidRPr="00EC2952" w:rsidRDefault="00593708" w:rsidP="00593708">
      <w:pPr>
        <w:pStyle w:val="B2"/>
      </w:pPr>
      <w:r w:rsidRPr="00EC2952">
        <w:t xml:space="preserve">2.8 </w:t>
      </w:r>
      <w:r w:rsidRPr="00EC2952">
        <w:rPr>
          <w:lang w:eastAsia="ja-JP"/>
        </w:rPr>
        <w:t>SS deactivates the UE Beamlock Function (UBF) by performing the procedure as specified in TS 38.508-1 [10] clause 4.9.3.</w:t>
      </w:r>
    </w:p>
    <w:p w14:paraId="33ADB7DD" w14:textId="77777777" w:rsidR="00593708" w:rsidRPr="00EC2952" w:rsidRDefault="00593708" w:rsidP="00593708">
      <w:r w:rsidRPr="00EC2952">
        <w:t>3.</w:t>
      </w:r>
      <w:r w:rsidRPr="00EC2952">
        <w:tab/>
        <w:t>Sub test: alternating pattern</w:t>
      </w:r>
    </w:p>
    <w:p w14:paraId="2A736F3B" w14:textId="77777777" w:rsidR="00593708" w:rsidRPr="00EC2952" w:rsidRDefault="00593708" w:rsidP="00593708">
      <w:pPr>
        <w:pStyle w:val="B2"/>
      </w:pPr>
      <w:r w:rsidRPr="00EC2952">
        <w:t xml:space="preserve">3.1 SS sends uplink scheduling information for each UL HARQ process via PDCCH DCI format 0_1 for C_RNTI to schedule the UL RMC according to Table 6.3.4.3.4.1-1. Since the UE has no payload and no loopback data to send the UE sends uplink MAC padding bits on the UL RMC. The initial uplink RB </w:t>
      </w:r>
      <w:r w:rsidRPr="00EC2952">
        <w:lastRenderedPageBreak/>
        <w:t>allocation is defined as the smaller uplink RB allocation value specified in table 6.3.4.3.4.1-1. The power level and RB allocation are reset for each sub-test.</w:t>
      </w:r>
    </w:p>
    <w:p w14:paraId="297EEB06" w14:textId="77777777" w:rsidR="00593708" w:rsidRPr="00EC2952" w:rsidRDefault="00593708" w:rsidP="00593708">
      <w:pPr>
        <w:pStyle w:val="B2"/>
      </w:pPr>
      <w:r w:rsidRPr="00EC2952">
        <w:t xml:space="preserve">3.2 </w:t>
      </w:r>
      <w:r w:rsidRPr="00EC2952">
        <w:rPr>
          <w:rFonts w:eastAsia="Batang"/>
          <w:color w:val="000000"/>
          <w:lang w:eastAsia="ja-JP"/>
        </w:rPr>
        <w:t>Set the UE in the Tx beam peak direction found with a 3D EIRP scan as performed in Annex K.1.1. Allow at least BEAM_SELECT_WAIT_TIME (Note 1) for the UE Tx beam selection to complete.</w:t>
      </w:r>
    </w:p>
    <w:p w14:paraId="050B0EB0" w14:textId="77777777" w:rsidR="00593708" w:rsidRPr="00EC2952" w:rsidRDefault="00593708" w:rsidP="00593708">
      <w:pPr>
        <w:pStyle w:val="B2"/>
      </w:pPr>
      <w:r w:rsidRPr="00EC2952">
        <w:t>3.3 Send the appropriate TPC commands in the uplink scheduling information to UE until the UE EIRP measured by the test system is within the Uplink power control window, defined as +MU to +(MU + Uplink power control window size) dB of the target power level 0 dBm, where:</w:t>
      </w:r>
    </w:p>
    <w:p w14:paraId="143F30AF" w14:textId="77777777" w:rsidR="00593708" w:rsidRPr="00EC2952" w:rsidRDefault="00593708" w:rsidP="00593708">
      <w:pPr>
        <w:pStyle w:val="B2"/>
      </w:pPr>
      <w:r w:rsidRPr="00EC2952">
        <w:t>-</w:t>
      </w:r>
      <w:r w:rsidRPr="00EC2952">
        <w:tab/>
        <w:t>MU is the test system uplink power measurement uncertainty and is specified in Table F.1.2-1 for the carrier frequency f and the channel bandwidth BW.</w:t>
      </w:r>
    </w:p>
    <w:p w14:paraId="573B6CA2" w14:textId="71EFAC3B" w:rsidR="00593708" w:rsidRPr="00EC2952" w:rsidRDefault="00593708" w:rsidP="00593708">
      <w:pPr>
        <w:pStyle w:val="B2"/>
      </w:pPr>
      <w:r w:rsidRPr="00EC2952">
        <w:t>-</w:t>
      </w:r>
      <w:r w:rsidRPr="00EC2952">
        <w:tab/>
        <w:t xml:space="preserve">Uplink power control window size </w:t>
      </w:r>
      <w:ins w:id="28" w:author="Anritsu" w:date="2021-02-08T15:07:00Z">
        <w:r w:rsidR="001224C8">
          <w:t>is same as defined in step 1.3.</w:t>
        </w:r>
      </w:ins>
      <w:del w:id="29" w:author="Anritsu" w:date="2021-02-08T15:07:00Z">
        <w:r w:rsidRPr="00EC2952" w:rsidDel="001224C8">
          <w:delText>= 1dB (UE power step size) + 5dB (UE power step tolerance) = 6dB, where, the UE power step tolerance is specified in TS 38.101-2 [3], Table 6.3.4.3-1 and is 5dB for 1dB power step size.</w:delText>
        </w:r>
      </w:del>
    </w:p>
    <w:p w14:paraId="1DC3727F" w14:textId="77777777" w:rsidR="00593708" w:rsidRPr="00EC2952" w:rsidRDefault="00593708" w:rsidP="00593708">
      <w:pPr>
        <w:pStyle w:val="B2"/>
      </w:pPr>
      <w:r w:rsidRPr="00EC2952">
        <w:tab/>
        <w:t>Allow at least BEAM_SELECT_WAIT_TIME (NOTE 1) for the UE Tx beam selection to complete.</w:t>
      </w:r>
    </w:p>
    <w:p w14:paraId="6E0C3E56" w14:textId="77777777" w:rsidR="00593708" w:rsidRPr="00EC2952" w:rsidRDefault="00593708" w:rsidP="00593708">
      <w:pPr>
        <w:pStyle w:val="B2"/>
      </w:pPr>
      <w:r w:rsidRPr="00EC2952">
        <w:t>3.4</w:t>
      </w:r>
      <w:r w:rsidRPr="00EC2952">
        <w:tab/>
        <w:t>SS activates the UE Beamlock Function (UBF) by performing the procedure as specified in TS 38.508-1 [10] clause 4.9.2 using condition Tx only.</w:t>
      </w:r>
    </w:p>
    <w:p w14:paraId="66C05F07" w14:textId="77777777" w:rsidR="00593708" w:rsidRPr="00EC2952" w:rsidRDefault="00593708" w:rsidP="00593708">
      <w:pPr>
        <w:pStyle w:val="B2"/>
      </w:pPr>
      <w:r w:rsidRPr="00EC2952">
        <w:t>3.5. Schedule the UE's PUSCH data transmission as described in Figure 6.3.5.2.4.2-3 for 5 frames with an uplink RB allocation alternating pattern as defined in table 6.3.4.3.5-3 while transmitting 0dB TPC command for PUSCH via the PDCCH.</w:t>
      </w:r>
    </w:p>
    <w:p w14:paraId="7D0A7E0F" w14:textId="77777777" w:rsidR="00593708" w:rsidRPr="00EC2952" w:rsidRDefault="00593708" w:rsidP="00593708">
      <w:pPr>
        <w:pStyle w:val="B2"/>
      </w:pPr>
      <w:r w:rsidRPr="00EC2952">
        <w:t>3.6. Measure UE EIRP in the Tx beam peak direction in the channel bandwidth of the radio access mode according to the test configuration, to verify the UE relative power control meet test requirements in 6.3.4.3.5.</w:t>
      </w:r>
      <w:r w:rsidRPr="00EC2952">
        <w:rPr>
          <w:color w:val="000000"/>
        </w:rPr>
        <w:t xml:space="preserve"> EIRP test procedure is defined in Annex K.1.3</w:t>
      </w:r>
      <w:r w:rsidRPr="00EC2952">
        <w:t xml:space="preserve">. EIRP is calculated considering both polarizations, theta and phi. Measurement of the power is not required in sub-frame after the mean power has exceeded the maximum power threshold. </w:t>
      </w:r>
      <w:r w:rsidRPr="00EC2952">
        <w:rPr>
          <w:lang w:eastAsia="de-DE"/>
        </w:rPr>
        <w:t xml:space="preserve">For power transients between </w:t>
      </w:r>
      <w:r w:rsidRPr="00EC2952">
        <w:t>sub-frames</w:t>
      </w:r>
      <w:r w:rsidRPr="00EC2952">
        <w:rPr>
          <w:lang w:eastAsia="de-DE"/>
        </w:rPr>
        <w:t xml:space="preserve">, transient periods of 40us between </w:t>
      </w:r>
      <w:r w:rsidRPr="00EC2952">
        <w:t>sub-frames</w:t>
      </w:r>
      <w:r w:rsidRPr="00EC2952">
        <w:rPr>
          <w:lang w:eastAsia="de-DE"/>
        </w:rPr>
        <w:t xml:space="preserve"> are excluded. For ON/OFF or OFF/ON transients, transient periods of 20 us at the beginning of the </w:t>
      </w:r>
      <w:r w:rsidRPr="00EC2952">
        <w:t>sub-frame</w:t>
      </w:r>
      <w:r w:rsidRPr="00EC2952">
        <w:rPr>
          <w:lang w:eastAsia="de-DE"/>
        </w:rPr>
        <w:t xml:space="preserve"> are excluded.</w:t>
      </w:r>
    </w:p>
    <w:p w14:paraId="16930295" w14:textId="77777777" w:rsidR="00593708" w:rsidRPr="00EC2952" w:rsidRDefault="00593708" w:rsidP="00593708">
      <w:pPr>
        <w:pStyle w:val="B2"/>
      </w:pPr>
      <w:r w:rsidRPr="00EC2952">
        <w:t xml:space="preserve">3.7 </w:t>
      </w:r>
      <w:r w:rsidRPr="00EC2952">
        <w:rPr>
          <w:lang w:eastAsia="ja-JP"/>
        </w:rPr>
        <w:t>SS deactivates the UE Beamlock Function (UBF) by performing the procedure as specified in TS 38.508-1 [10] clause 4.9.3.</w:t>
      </w:r>
    </w:p>
    <w:p w14:paraId="20D6CECB" w14:textId="77777777" w:rsidR="00593708" w:rsidRPr="00EC2952" w:rsidRDefault="00593708" w:rsidP="00593708">
      <w:pPr>
        <w:pStyle w:val="NO"/>
      </w:pPr>
      <w:r w:rsidRPr="00EC2952">
        <w:t>NOTE 1:</w:t>
      </w:r>
      <w:r w:rsidRPr="00EC2952">
        <w:tab/>
        <w:t>The BEAM_SELECT_WAIT_TIME default value is defined in Annex K.1.1.</w:t>
      </w:r>
    </w:p>
    <w:p w14:paraId="6BC81237" w14:textId="77777777" w:rsidR="00593708" w:rsidRPr="00EC2952" w:rsidRDefault="00593708" w:rsidP="00593708">
      <w:pPr>
        <w:pStyle w:val="NO"/>
      </w:pPr>
      <w:r w:rsidRPr="00EC2952">
        <w:t>NOTE 2:</w:t>
      </w:r>
      <w:r w:rsidRPr="00EC2952">
        <w:tab/>
        <w:t>These numbers of TPC commands are given as examples. The actual number of TPC commands transmitted in these steps shall be enough to ensure that the UE reaches the relevant maximum or minimum power threshold in each step, as shown in figure 6.3.4.3.4.2-1 thru 6.3.4.3.4.2-3.</w:t>
      </w:r>
    </w:p>
    <w:p w14:paraId="756FCB54" w14:textId="77777777" w:rsidR="00593708" w:rsidRPr="00EC2952" w:rsidRDefault="00593708" w:rsidP="00593708">
      <w:pPr>
        <w:pStyle w:val="H6"/>
      </w:pPr>
      <w:r w:rsidRPr="00EC2952">
        <w:t>6.3.4.3.4.3</w:t>
      </w:r>
      <w:r w:rsidRPr="00EC2952">
        <w:tab/>
        <w:t>Message contents</w:t>
      </w:r>
    </w:p>
    <w:p w14:paraId="5CD83F63" w14:textId="77777777" w:rsidR="00593708" w:rsidRPr="00EC2952" w:rsidRDefault="00593708" w:rsidP="00593708">
      <w:r w:rsidRPr="00EC2952">
        <w:t>Message contents are according to TS 38.508-1 [10] subclause 4.6.</w:t>
      </w:r>
    </w:p>
    <w:p w14:paraId="6F04AC21" w14:textId="77777777" w:rsidR="00593708" w:rsidRPr="00EC2952" w:rsidRDefault="00593708" w:rsidP="00593708">
      <w:pPr>
        <w:pStyle w:val="H6"/>
      </w:pPr>
      <w:r w:rsidRPr="00EC2952">
        <w:t>6.3.4.3.5</w:t>
      </w:r>
      <w:r w:rsidRPr="00EC2952">
        <w:tab/>
        <w:t>Test requirement</w:t>
      </w:r>
    </w:p>
    <w:p w14:paraId="214C4ECC" w14:textId="77777777" w:rsidR="00593708" w:rsidRPr="00EC2952" w:rsidRDefault="00593708" w:rsidP="00593708">
      <w:r w:rsidRPr="00EC2952">
        <w:t>Each UE power step measured in the test procedure 6.3.4.3.4.2 should satisfy the test requirements specified in Table 6.3.4.3.5-1 thru 6.3.4.3.5-3.</w:t>
      </w:r>
    </w:p>
    <w:p w14:paraId="0777B5AA" w14:textId="77777777" w:rsidR="00593708" w:rsidRPr="00EC2952" w:rsidRDefault="00593708" w:rsidP="00593708">
      <w:r w:rsidRPr="00EC2952">
        <w:t xml:space="preserve">For a test pattern that is either a monotonically increasing or monotonically decreasing power sweep over the range specified for Tables 6.3.4.3.3-1and 6.3.4.3.3-2, 3 exceptions are allowed for each of the test patterns. For these exceptions, the power tolerance limit is a maximum of ± (11.0 + TT) dB. </w:t>
      </w:r>
      <w:r w:rsidRPr="00EC2952">
        <w:rPr>
          <w:rFonts w:eastAsia="ＭＳ 明朝"/>
        </w:rPr>
        <w:t>If there is an exception in the power step caused by the RB change for all test patterns (A, B, C) then fail the UE.</w:t>
      </w:r>
    </w:p>
    <w:p w14:paraId="1680EE29" w14:textId="77777777" w:rsidR="00593708" w:rsidRPr="00EC2952" w:rsidRDefault="00593708" w:rsidP="00593708">
      <w:pPr>
        <w:pStyle w:val="TH"/>
      </w:pPr>
      <w:r w:rsidRPr="00EC2952">
        <w:lastRenderedPageBreak/>
        <w:t>Table 6.3.4.3.5-1: Test Requirements Relative Power Tolerance for Transmission, channel BW 100MHz, SCS 60kHz, ramp up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593708" w:rsidRPr="00EC2952" w14:paraId="5CA2525C" w14:textId="77777777" w:rsidTr="00593708">
        <w:trPr>
          <w:trHeight w:val="240"/>
        </w:trPr>
        <w:tc>
          <w:tcPr>
            <w:tcW w:w="741" w:type="dxa"/>
            <w:tcBorders>
              <w:top w:val="single" w:sz="4" w:space="0" w:color="auto"/>
              <w:left w:val="single" w:sz="4" w:space="0" w:color="auto"/>
              <w:bottom w:val="nil"/>
              <w:right w:val="single" w:sz="4" w:space="0" w:color="000000"/>
            </w:tcBorders>
          </w:tcPr>
          <w:p w14:paraId="6B3D6599" w14:textId="77777777" w:rsidR="00593708" w:rsidRPr="00EC2952" w:rsidRDefault="00593708" w:rsidP="00593708">
            <w:pPr>
              <w:pStyle w:val="TAH"/>
            </w:pPr>
            <w:r w:rsidRPr="00EC2952">
              <w:lastRenderedPageBreak/>
              <w:t>Sub-test ID</w:t>
            </w:r>
          </w:p>
        </w:tc>
        <w:tc>
          <w:tcPr>
            <w:tcW w:w="1134" w:type="dxa"/>
            <w:tcBorders>
              <w:top w:val="single" w:sz="4" w:space="0" w:color="auto"/>
              <w:left w:val="single" w:sz="4" w:space="0" w:color="auto"/>
              <w:bottom w:val="nil"/>
              <w:right w:val="single" w:sz="4" w:space="0" w:color="000000"/>
            </w:tcBorders>
          </w:tcPr>
          <w:p w14:paraId="2D6F7C18" w14:textId="77777777" w:rsidR="00593708" w:rsidRPr="00EC2952" w:rsidRDefault="00593708" w:rsidP="00593708">
            <w:pPr>
              <w:pStyle w:val="TAH"/>
            </w:pPr>
            <w:r w:rsidRPr="00EC2952">
              <w:t>Applicable sub-frames</w:t>
            </w:r>
          </w:p>
        </w:tc>
        <w:tc>
          <w:tcPr>
            <w:tcW w:w="1487" w:type="dxa"/>
            <w:tcBorders>
              <w:top w:val="single" w:sz="4" w:space="0" w:color="auto"/>
              <w:left w:val="single" w:sz="4" w:space="0" w:color="auto"/>
              <w:bottom w:val="nil"/>
              <w:right w:val="single" w:sz="4" w:space="0" w:color="auto"/>
            </w:tcBorders>
          </w:tcPr>
          <w:p w14:paraId="28F87292" w14:textId="77777777" w:rsidR="00593708" w:rsidRPr="00EC2952" w:rsidRDefault="00593708" w:rsidP="00593708">
            <w:pPr>
              <w:pStyle w:val="TAH"/>
            </w:pPr>
            <w:r w:rsidRPr="00EC2952">
              <w:t>Uplink RB allocation</w:t>
            </w:r>
          </w:p>
        </w:tc>
        <w:tc>
          <w:tcPr>
            <w:tcW w:w="1107" w:type="dxa"/>
            <w:tcBorders>
              <w:top w:val="single" w:sz="4" w:space="0" w:color="auto"/>
              <w:left w:val="single" w:sz="4" w:space="0" w:color="auto"/>
              <w:bottom w:val="nil"/>
              <w:right w:val="single" w:sz="4" w:space="0" w:color="auto"/>
            </w:tcBorders>
          </w:tcPr>
          <w:p w14:paraId="5E501A50" w14:textId="77777777" w:rsidR="00593708" w:rsidRPr="00EC2952" w:rsidRDefault="00593708" w:rsidP="00593708">
            <w:pPr>
              <w:pStyle w:val="TAH"/>
            </w:pPr>
            <w:r w:rsidRPr="00EC2952">
              <w:t>TPC command</w:t>
            </w:r>
          </w:p>
        </w:tc>
        <w:tc>
          <w:tcPr>
            <w:tcW w:w="1017" w:type="dxa"/>
            <w:tcBorders>
              <w:top w:val="single" w:sz="4" w:space="0" w:color="auto"/>
              <w:left w:val="single" w:sz="4" w:space="0" w:color="auto"/>
              <w:bottom w:val="nil"/>
              <w:right w:val="single" w:sz="4" w:space="0" w:color="auto"/>
            </w:tcBorders>
            <w:vAlign w:val="center"/>
          </w:tcPr>
          <w:p w14:paraId="420E4FA5" w14:textId="77777777" w:rsidR="00593708" w:rsidRPr="00EC2952" w:rsidRDefault="00593708" w:rsidP="00593708">
            <w:pPr>
              <w:pStyle w:val="TAH"/>
            </w:pPr>
            <w:r w:rsidRPr="00EC2952">
              <w:t>Expected power step size (Up)</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3A124BF3" w14:textId="77777777" w:rsidR="00593708" w:rsidRPr="00EC2952" w:rsidRDefault="00593708" w:rsidP="00593708">
            <w:pPr>
              <w:pStyle w:val="TAH"/>
            </w:pPr>
            <w:r w:rsidRPr="00EC2952">
              <w:t>Power step size range (Up)</w:t>
            </w:r>
          </w:p>
        </w:tc>
        <w:tc>
          <w:tcPr>
            <w:tcW w:w="2926" w:type="dxa"/>
            <w:tcBorders>
              <w:top w:val="single" w:sz="4" w:space="0" w:color="auto"/>
              <w:left w:val="nil"/>
              <w:bottom w:val="nil"/>
              <w:right w:val="single" w:sz="4" w:space="0" w:color="auto"/>
            </w:tcBorders>
            <w:shd w:val="clear" w:color="auto" w:fill="auto"/>
            <w:vAlign w:val="center"/>
          </w:tcPr>
          <w:p w14:paraId="6AF88F67" w14:textId="77777777" w:rsidR="00593708" w:rsidRPr="00EC2952" w:rsidRDefault="00593708" w:rsidP="00593708">
            <w:pPr>
              <w:pStyle w:val="TAH"/>
            </w:pPr>
            <w:r w:rsidRPr="00EC2952">
              <w:t>PUSCH</w:t>
            </w:r>
          </w:p>
        </w:tc>
      </w:tr>
      <w:tr w:rsidR="00593708" w:rsidRPr="00EC2952" w14:paraId="2D0E41E1" w14:textId="77777777" w:rsidTr="00593708">
        <w:trPr>
          <w:trHeight w:val="255"/>
        </w:trPr>
        <w:tc>
          <w:tcPr>
            <w:tcW w:w="741" w:type="dxa"/>
            <w:tcBorders>
              <w:top w:val="nil"/>
              <w:left w:val="single" w:sz="4" w:space="0" w:color="auto"/>
              <w:bottom w:val="single" w:sz="4" w:space="0" w:color="auto"/>
              <w:right w:val="single" w:sz="4" w:space="0" w:color="000000"/>
            </w:tcBorders>
          </w:tcPr>
          <w:p w14:paraId="5A3E7BA5" w14:textId="77777777" w:rsidR="00593708" w:rsidRPr="00EC2952" w:rsidRDefault="00593708" w:rsidP="00593708">
            <w:pPr>
              <w:pStyle w:val="TAL"/>
            </w:pPr>
          </w:p>
        </w:tc>
        <w:tc>
          <w:tcPr>
            <w:tcW w:w="1134" w:type="dxa"/>
            <w:tcBorders>
              <w:top w:val="nil"/>
              <w:left w:val="single" w:sz="4" w:space="0" w:color="auto"/>
              <w:bottom w:val="single" w:sz="4" w:space="0" w:color="auto"/>
              <w:right w:val="single" w:sz="4" w:space="0" w:color="000000"/>
            </w:tcBorders>
          </w:tcPr>
          <w:p w14:paraId="2A1A5C2F" w14:textId="77777777" w:rsidR="00593708" w:rsidRPr="00EC2952" w:rsidRDefault="00593708" w:rsidP="00593708">
            <w:pPr>
              <w:pStyle w:val="TAL"/>
            </w:pPr>
          </w:p>
        </w:tc>
        <w:tc>
          <w:tcPr>
            <w:tcW w:w="1487" w:type="dxa"/>
            <w:tcBorders>
              <w:top w:val="nil"/>
              <w:left w:val="single" w:sz="4" w:space="0" w:color="auto"/>
              <w:bottom w:val="single" w:sz="4" w:space="0" w:color="auto"/>
              <w:right w:val="single" w:sz="4" w:space="0" w:color="auto"/>
            </w:tcBorders>
          </w:tcPr>
          <w:p w14:paraId="504F387C" w14:textId="77777777" w:rsidR="00593708" w:rsidRPr="00EC2952" w:rsidRDefault="00593708" w:rsidP="00593708">
            <w:pPr>
              <w:pStyle w:val="TAL"/>
            </w:pPr>
          </w:p>
        </w:tc>
        <w:tc>
          <w:tcPr>
            <w:tcW w:w="1107" w:type="dxa"/>
            <w:tcBorders>
              <w:top w:val="nil"/>
              <w:left w:val="single" w:sz="4" w:space="0" w:color="auto"/>
              <w:bottom w:val="single" w:sz="4" w:space="0" w:color="auto"/>
              <w:right w:val="single" w:sz="4" w:space="0" w:color="auto"/>
            </w:tcBorders>
          </w:tcPr>
          <w:p w14:paraId="0A36DCD8" w14:textId="77777777" w:rsidR="00593708" w:rsidRPr="00EC2952" w:rsidRDefault="00593708" w:rsidP="00593708">
            <w:pPr>
              <w:pStyle w:val="TAL"/>
            </w:pPr>
          </w:p>
        </w:tc>
        <w:tc>
          <w:tcPr>
            <w:tcW w:w="1017" w:type="dxa"/>
            <w:tcBorders>
              <w:top w:val="nil"/>
              <w:left w:val="single" w:sz="4" w:space="0" w:color="auto"/>
              <w:bottom w:val="single" w:sz="4" w:space="0" w:color="auto"/>
              <w:right w:val="single" w:sz="4" w:space="0" w:color="auto"/>
            </w:tcBorders>
            <w:vAlign w:val="center"/>
          </w:tcPr>
          <w:p w14:paraId="75C2FE3E" w14:textId="77777777" w:rsidR="00593708" w:rsidRPr="00EC2952" w:rsidRDefault="00593708" w:rsidP="00593708">
            <w:pPr>
              <w:pStyle w:val="TAH"/>
            </w:pPr>
            <w:r w:rsidRPr="00EC2952">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54A07E11" w14:textId="77777777" w:rsidR="00593708" w:rsidRPr="00EC2952" w:rsidRDefault="00593708" w:rsidP="00593708">
            <w:pPr>
              <w:pStyle w:val="TAH"/>
            </w:pPr>
            <w:r w:rsidRPr="00EC2952">
              <w:t>ΔP [dB]</w:t>
            </w:r>
          </w:p>
        </w:tc>
        <w:tc>
          <w:tcPr>
            <w:tcW w:w="2926" w:type="dxa"/>
            <w:tcBorders>
              <w:top w:val="nil"/>
              <w:left w:val="nil"/>
              <w:bottom w:val="single" w:sz="4" w:space="0" w:color="auto"/>
              <w:right w:val="single" w:sz="4" w:space="0" w:color="auto"/>
            </w:tcBorders>
            <w:shd w:val="clear" w:color="auto" w:fill="auto"/>
            <w:vAlign w:val="center"/>
          </w:tcPr>
          <w:p w14:paraId="2C114198" w14:textId="77777777" w:rsidR="00593708" w:rsidRPr="00EC2952" w:rsidRDefault="00593708" w:rsidP="00593708">
            <w:pPr>
              <w:pStyle w:val="TAH"/>
            </w:pPr>
            <w:r w:rsidRPr="00EC2952">
              <w:t>[dB]</w:t>
            </w:r>
          </w:p>
        </w:tc>
      </w:tr>
      <w:tr w:rsidR="00593708" w:rsidRPr="00EC2952" w14:paraId="07153B8D" w14:textId="77777777" w:rsidTr="00593708">
        <w:trPr>
          <w:trHeight w:val="240"/>
        </w:trPr>
        <w:tc>
          <w:tcPr>
            <w:tcW w:w="741" w:type="dxa"/>
            <w:tcBorders>
              <w:top w:val="single" w:sz="4" w:space="0" w:color="auto"/>
              <w:left w:val="single" w:sz="4" w:space="0" w:color="auto"/>
              <w:right w:val="single" w:sz="4" w:space="0" w:color="auto"/>
            </w:tcBorders>
          </w:tcPr>
          <w:p w14:paraId="1702308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4A0C7213"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5A81243C" w14:textId="77777777" w:rsidR="00593708" w:rsidRPr="00EC2952" w:rsidRDefault="00593708" w:rsidP="00593708">
            <w:pPr>
              <w:pStyle w:val="TAL"/>
            </w:pPr>
            <w:r w:rsidRPr="00EC2952">
              <w:t>105RBs</w:t>
            </w:r>
          </w:p>
        </w:tc>
        <w:tc>
          <w:tcPr>
            <w:tcW w:w="1107" w:type="dxa"/>
            <w:tcBorders>
              <w:top w:val="nil"/>
              <w:left w:val="single" w:sz="4" w:space="0" w:color="auto"/>
              <w:bottom w:val="single" w:sz="4" w:space="0" w:color="auto"/>
              <w:right w:val="single" w:sz="4" w:space="0" w:color="auto"/>
            </w:tcBorders>
          </w:tcPr>
          <w:p w14:paraId="2757E9C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2AFC11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B908F96"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3E158B7" w14:textId="77777777" w:rsidR="00593708" w:rsidRPr="00EC2952" w:rsidRDefault="00593708" w:rsidP="00593708">
            <w:pPr>
              <w:pStyle w:val="TAC"/>
            </w:pPr>
            <w:r w:rsidRPr="00EC2952">
              <w:t>1 +/- (1.0 + TT)</w:t>
            </w:r>
          </w:p>
        </w:tc>
      </w:tr>
      <w:tr w:rsidR="00593708" w:rsidRPr="00EC2952" w14:paraId="3EBFE546" w14:textId="77777777" w:rsidTr="00593708">
        <w:trPr>
          <w:trHeight w:val="240"/>
        </w:trPr>
        <w:tc>
          <w:tcPr>
            <w:tcW w:w="741" w:type="dxa"/>
            <w:tcBorders>
              <w:top w:val="nil"/>
              <w:left w:val="single" w:sz="4" w:space="0" w:color="auto"/>
              <w:right w:val="single" w:sz="4" w:space="0" w:color="auto"/>
            </w:tcBorders>
          </w:tcPr>
          <w:p w14:paraId="549A463F" w14:textId="77777777" w:rsidR="00593708" w:rsidRPr="00EC2952" w:rsidRDefault="00593708" w:rsidP="00593708">
            <w:pPr>
              <w:pStyle w:val="TAC"/>
            </w:pPr>
            <w:r w:rsidRPr="00EC2952">
              <w:t>1</w:t>
            </w:r>
          </w:p>
        </w:tc>
        <w:tc>
          <w:tcPr>
            <w:tcW w:w="1134" w:type="dxa"/>
            <w:tcBorders>
              <w:top w:val="nil"/>
              <w:left w:val="single" w:sz="4" w:space="0" w:color="auto"/>
              <w:bottom w:val="single" w:sz="4" w:space="0" w:color="auto"/>
              <w:right w:val="single" w:sz="4" w:space="0" w:color="auto"/>
            </w:tcBorders>
          </w:tcPr>
          <w:p w14:paraId="3D85B74D"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4DD5EBB3" w14:textId="77777777" w:rsidR="00593708" w:rsidRPr="00EC2952" w:rsidRDefault="00593708" w:rsidP="00593708">
            <w:pPr>
              <w:pStyle w:val="TAL"/>
            </w:pPr>
            <w:r w:rsidRPr="00EC2952">
              <w:t>105RBs to 128 RBs</w:t>
            </w:r>
          </w:p>
        </w:tc>
        <w:tc>
          <w:tcPr>
            <w:tcW w:w="1107" w:type="dxa"/>
            <w:tcBorders>
              <w:top w:val="nil"/>
              <w:left w:val="single" w:sz="4" w:space="0" w:color="auto"/>
              <w:bottom w:val="single" w:sz="4" w:space="0" w:color="auto"/>
              <w:right w:val="single" w:sz="4" w:space="0" w:color="auto"/>
            </w:tcBorders>
          </w:tcPr>
          <w:p w14:paraId="22C00CFE"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3CBF3362" w14:textId="77777777" w:rsidR="00593708" w:rsidRPr="00EC2952" w:rsidRDefault="00593708" w:rsidP="00593708">
            <w:pPr>
              <w:pStyle w:val="TAC"/>
            </w:pPr>
            <w:r w:rsidRPr="00EC2952">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0E22F88B" w14:textId="77777777" w:rsidR="00593708" w:rsidRPr="00EC2952" w:rsidRDefault="00593708" w:rsidP="00593708">
            <w:pPr>
              <w:pStyle w:val="TAC"/>
            </w:pPr>
            <w:r w:rsidRPr="00EC2952">
              <w:t>ΔP &lt; 2dB</w:t>
            </w:r>
          </w:p>
        </w:tc>
        <w:tc>
          <w:tcPr>
            <w:tcW w:w="2926" w:type="dxa"/>
            <w:tcBorders>
              <w:top w:val="nil"/>
              <w:left w:val="nil"/>
              <w:bottom w:val="single" w:sz="4" w:space="0" w:color="auto"/>
              <w:right w:val="single" w:sz="4" w:space="0" w:color="auto"/>
            </w:tcBorders>
            <w:shd w:val="clear" w:color="auto" w:fill="auto"/>
            <w:vAlign w:val="center"/>
          </w:tcPr>
          <w:p w14:paraId="6EA599FA" w14:textId="77777777" w:rsidR="00593708" w:rsidRPr="00EC2952" w:rsidRDefault="00593708" w:rsidP="00593708">
            <w:pPr>
              <w:pStyle w:val="TAC"/>
            </w:pPr>
            <w:r w:rsidRPr="00EC2952">
              <w:t>1.86 +/- (5.0 + TT) (NOTE 1)</w:t>
            </w:r>
          </w:p>
          <w:p w14:paraId="6210EF79" w14:textId="77777777" w:rsidR="00593708" w:rsidRPr="00EC2952" w:rsidRDefault="00593708" w:rsidP="00593708">
            <w:pPr>
              <w:pStyle w:val="TAC"/>
            </w:pPr>
            <w:r w:rsidRPr="00EC2952">
              <w:t>1.86 +/- (3.0 + TT) (NOTE 2)</w:t>
            </w:r>
          </w:p>
        </w:tc>
      </w:tr>
      <w:tr w:rsidR="00593708" w:rsidRPr="00EC2952" w14:paraId="60F15512" w14:textId="77777777" w:rsidTr="00593708">
        <w:trPr>
          <w:trHeight w:val="240"/>
        </w:trPr>
        <w:tc>
          <w:tcPr>
            <w:tcW w:w="741" w:type="dxa"/>
            <w:tcBorders>
              <w:top w:val="nil"/>
              <w:left w:val="single" w:sz="4" w:space="0" w:color="auto"/>
              <w:bottom w:val="single" w:sz="4" w:space="0" w:color="auto"/>
              <w:right w:val="single" w:sz="4" w:space="0" w:color="auto"/>
            </w:tcBorders>
          </w:tcPr>
          <w:p w14:paraId="62CB92F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6D29E3F"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90DA26A"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2B1C99F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34A9FCD"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0E1288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8DBBD13" w14:textId="77777777" w:rsidR="00593708" w:rsidRPr="00EC2952" w:rsidRDefault="00593708" w:rsidP="00593708">
            <w:pPr>
              <w:pStyle w:val="TAC"/>
            </w:pPr>
            <w:r w:rsidRPr="00EC2952">
              <w:t>1 +/- (1.0 + TT)</w:t>
            </w:r>
          </w:p>
        </w:tc>
      </w:tr>
      <w:tr w:rsidR="00593708" w:rsidRPr="00EC2952" w14:paraId="00A0BA48" w14:textId="77777777" w:rsidTr="00593708">
        <w:trPr>
          <w:trHeight w:val="240"/>
        </w:trPr>
        <w:tc>
          <w:tcPr>
            <w:tcW w:w="741" w:type="dxa"/>
            <w:tcBorders>
              <w:top w:val="single" w:sz="4" w:space="0" w:color="auto"/>
              <w:left w:val="single" w:sz="4" w:space="0" w:color="auto"/>
              <w:right w:val="single" w:sz="4" w:space="0" w:color="auto"/>
            </w:tcBorders>
          </w:tcPr>
          <w:p w14:paraId="25598535"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6580AC8"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2AA29444" w14:textId="77777777" w:rsidR="00593708" w:rsidRPr="00EC2952" w:rsidRDefault="00593708" w:rsidP="00593708">
            <w:pPr>
              <w:pStyle w:val="TAL"/>
            </w:pPr>
            <w:r w:rsidRPr="00EC2952">
              <w:t>90RBs</w:t>
            </w:r>
          </w:p>
        </w:tc>
        <w:tc>
          <w:tcPr>
            <w:tcW w:w="1107" w:type="dxa"/>
            <w:tcBorders>
              <w:top w:val="nil"/>
              <w:left w:val="single" w:sz="4" w:space="0" w:color="auto"/>
              <w:bottom w:val="single" w:sz="4" w:space="0" w:color="auto"/>
              <w:right w:val="single" w:sz="4" w:space="0" w:color="auto"/>
            </w:tcBorders>
          </w:tcPr>
          <w:p w14:paraId="3A1EC70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9C7091A"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B4F9F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0E5880B" w14:textId="77777777" w:rsidR="00593708" w:rsidRPr="00EC2952" w:rsidRDefault="00593708" w:rsidP="00593708">
            <w:pPr>
              <w:pStyle w:val="TAC"/>
            </w:pPr>
            <w:r w:rsidRPr="00EC2952">
              <w:t>1 +/- (1.0 + TT)</w:t>
            </w:r>
          </w:p>
        </w:tc>
      </w:tr>
      <w:tr w:rsidR="00593708" w:rsidRPr="00EC2952" w14:paraId="2539D8DA" w14:textId="77777777" w:rsidTr="00593708">
        <w:trPr>
          <w:trHeight w:val="240"/>
        </w:trPr>
        <w:tc>
          <w:tcPr>
            <w:tcW w:w="741" w:type="dxa"/>
            <w:tcBorders>
              <w:top w:val="nil"/>
              <w:left w:val="single" w:sz="4" w:space="0" w:color="auto"/>
              <w:right w:val="single" w:sz="4" w:space="0" w:color="auto"/>
            </w:tcBorders>
          </w:tcPr>
          <w:p w14:paraId="31171D0C" w14:textId="77777777" w:rsidR="00593708" w:rsidRPr="00EC2952" w:rsidRDefault="00593708" w:rsidP="00593708">
            <w:pPr>
              <w:pStyle w:val="TAC"/>
            </w:pPr>
            <w:r w:rsidRPr="00EC2952">
              <w:t>2</w:t>
            </w:r>
          </w:p>
        </w:tc>
        <w:tc>
          <w:tcPr>
            <w:tcW w:w="1134" w:type="dxa"/>
            <w:tcBorders>
              <w:top w:val="nil"/>
              <w:left w:val="single" w:sz="4" w:space="0" w:color="auto"/>
              <w:bottom w:val="single" w:sz="4" w:space="0" w:color="auto"/>
              <w:right w:val="single" w:sz="4" w:space="0" w:color="auto"/>
            </w:tcBorders>
          </w:tcPr>
          <w:p w14:paraId="5EC21FDF"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584D9CA4" w14:textId="77777777" w:rsidR="00593708" w:rsidRPr="00EC2952" w:rsidRDefault="00593708" w:rsidP="00593708">
            <w:pPr>
              <w:pStyle w:val="TAL"/>
            </w:pPr>
            <w:r w:rsidRPr="00EC2952">
              <w:t>90RBs to 128 RBs</w:t>
            </w:r>
          </w:p>
        </w:tc>
        <w:tc>
          <w:tcPr>
            <w:tcW w:w="1107" w:type="dxa"/>
            <w:tcBorders>
              <w:top w:val="nil"/>
              <w:left w:val="single" w:sz="4" w:space="0" w:color="auto"/>
              <w:bottom w:val="single" w:sz="4" w:space="0" w:color="auto"/>
              <w:right w:val="single" w:sz="4" w:space="0" w:color="auto"/>
            </w:tcBorders>
          </w:tcPr>
          <w:p w14:paraId="347F340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EFB61A3" w14:textId="77777777" w:rsidR="00593708" w:rsidRPr="00EC2952" w:rsidRDefault="00593708" w:rsidP="00593708">
            <w:pPr>
              <w:pStyle w:val="TAC"/>
            </w:pPr>
            <w:r w:rsidRPr="00EC2952">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5CDD5812"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32888AAC" w14:textId="77777777" w:rsidR="00593708" w:rsidRPr="00EC2952" w:rsidRDefault="00593708" w:rsidP="00593708">
            <w:pPr>
              <w:pStyle w:val="TAC"/>
            </w:pPr>
            <w:r w:rsidRPr="00EC2952">
              <w:t>2.53 +/- (6.0 + TT) (NOTE 1)</w:t>
            </w:r>
          </w:p>
          <w:p w14:paraId="3B3CC40C" w14:textId="77777777" w:rsidR="00593708" w:rsidRPr="00EC2952" w:rsidRDefault="00593708" w:rsidP="00593708">
            <w:pPr>
              <w:pStyle w:val="TAC"/>
            </w:pPr>
            <w:r w:rsidRPr="00EC2952">
              <w:t>2.53 +/- (4.0 + TT) (NOTE 2)</w:t>
            </w:r>
          </w:p>
        </w:tc>
      </w:tr>
      <w:tr w:rsidR="00593708" w:rsidRPr="00EC2952" w14:paraId="79BDBE01" w14:textId="77777777" w:rsidTr="00593708">
        <w:trPr>
          <w:trHeight w:val="240"/>
        </w:trPr>
        <w:tc>
          <w:tcPr>
            <w:tcW w:w="741" w:type="dxa"/>
            <w:tcBorders>
              <w:top w:val="nil"/>
              <w:left w:val="single" w:sz="4" w:space="0" w:color="auto"/>
              <w:bottom w:val="single" w:sz="4" w:space="0" w:color="auto"/>
              <w:right w:val="single" w:sz="4" w:space="0" w:color="auto"/>
            </w:tcBorders>
          </w:tcPr>
          <w:p w14:paraId="3740EA8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07213E2"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371B2F2"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7BEAD2B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AA1B5E6"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CC447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F6AA80D" w14:textId="77777777" w:rsidR="00593708" w:rsidRPr="00EC2952" w:rsidRDefault="00593708" w:rsidP="00593708">
            <w:pPr>
              <w:pStyle w:val="TAC"/>
            </w:pPr>
            <w:r w:rsidRPr="00EC2952">
              <w:t>1 +/- (1.0 + TT)</w:t>
            </w:r>
          </w:p>
        </w:tc>
      </w:tr>
      <w:tr w:rsidR="00593708" w:rsidRPr="00EC2952" w14:paraId="1E17C4E7" w14:textId="77777777" w:rsidTr="00593708">
        <w:trPr>
          <w:trHeight w:val="240"/>
        </w:trPr>
        <w:tc>
          <w:tcPr>
            <w:tcW w:w="741" w:type="dxa"/>
            <w:tcBorders>
              <w:top w:val="single" w:sz="4" w:space="0" w:color="auto"/>
              <w:left w:val="single" w:sz="4" w:space="0" w:color="auto"/>
              <w:right w:val="single" w:sz="4" w:space="0" w:color="auto"/>
            </w:tcBorders>
          </w:tcPr>
          <w:p w14:paraId="7F2F30E8"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07440EC"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16EB7554" w14:textId="77777777" w:rsidR="00593708" w:rsidRPr="00EC2952" w:rsidRDefault="00593708" w:rsidP="00593708">
            <w:pPr>
              <w:pStyle w:val="TAL"/>
            </w:pPr>
            <w:r w:rsidRPr="00EC2952">
              <w:t>79RBs</w:t>
            </w:r>
          </w:p>
        </w:tc>
        <w:tc>
          <w:tcPr>
            <w:tcW w:w="1107" w:type="dxa"/>
            <w:tcBorders>
              <w:top w:val="nil"/>
              <w:left w:val="single" w:sz="4" w:space="0" w:color="auto"/>
              <w:bottom w:val="single" w:sz="4" w:space="0" w:color="auto"/>
              <w:right w:val="single" w:sz="4" w:space="0" w:color="auto"/>
            </w:tcBorders>
          </w:tcPr>
          <w:p w14:paraId="6200D7F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5698D92"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D69036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0B3D5A4" w14:textId="77777777" w:rsidR="00593708" w:rsidRPr="00EC2952" w:rsidRDefault="00593708" w:rsidP="00593708">
            <w:pPr>
              <w:pStyle w:val="TAC"/>
            </w:pPr>
            <w:r w:rsidRPr="00EC2952">
              <w:t>1 +/- (1.0 + TT)</w:t>
            </w:r>
          </w:p>
        </w:tc>
      </w:tr>
      <w:tr w:rsidR="00593708" w:rsidRPr="00EC2952" w14:paraId="02827975" w14:textId="77777777" w:rsidTr="00593708">
        <w:trPr>
          <w:trHeight w:val="240"/>
        </w:trPr>
        <w:tc>
          <w:tcPr>
            <w:tcW w:w="741" w:type="dxa"/>
            <w:tcBorders>
              <w:top w:val="nil"/>
              <w:left w:val="single" w:sz="4" w:space="0" w:color="auto"/>
              <w:right w:val="single" w:sz="4" w:space="0" w:color="auto"/>
            </w:tcBorders>
          </w:tcPr>
          <w:p w14:paraId="10E9A0F8" w14:textId="77777777" w:rsidR="00593708" w:rsidRPr="00EC2952" w:rsidRDefault="00593708" w:rsidP="00593708">
            <w:pPr>
              <w:pStyle w:val="TAC"/>
            </w:pPr>
            <w:r w:rsidRPr="00EC2952">
              <w:t>3</w:t>
            </w:r>
          </w:p>
        </w:tc>
        <w:tc>
          <w:tcPr>
            <w:tcW w:w="1134" w:type="dxa"/>
            <w:tcBorders>
              <w:top w:val="nil"/>
              <w:left w:val="single" w:sz="4" w:space="0" w:color="auto"/>
              <w:bottom w:val="single" w:sz="4" w:space="0" w:color="auto"/>
              <w:right w:val="single" w:sz="4" w:space="0" w:color="auto"/>
            </w:tcBorders>
          </w:tcPr>
          <w:p w14:paraId="6DD115C5"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093D11F1" w14:textId="77777777" w:rsidR="00593708" w:rsidRPr="00EC2952" w:rsidRDefault="00593708" w:rsidP="00593708">
            <w:pPr>
              <w:pStyle w:val="TAL"/>
            </w:pPr>
            <w:r w:rsidRPr="00EC2952">
              <w:t>79RBs to 128 RBs</w:t>
            </w:r>
          </w:p>
        </w:tc>
        <w:tc>
          <w:tcPr>
            <w:tcW w:w="1107" w:type="dxa"/>
            <w:tcBorders>
              <w:top w:val="nil"/>
              <w:left w:val="single" w:sz="4" w:space="0" w:color="auto"/>
              <w:bottom w:val="single" w:sz="4" w:space="0" w:color="auto"/>
              <w:right w:val="single" w:sz="4" w:space="0" w:color="auto"/>
            </w:tcBorders>
          </w:tcPr>
          <w:p w14:paraId="06E6094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1FE50D1" w14:textId="77777777" w:rsidR="00593708" w:rsidRPr="00EC2952" w:rsidRDefault="00593708" w:rsidP="00593708">
            <w:pPr>
              <w:pStyle w:val="TAC"/>
            </w:pPr>
            <w:r w:rsidRPr="00EC2952">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546F36F8"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499CA827" w14:textId="77777777" w:rsidR="00593708" w:rsidRPr="00EC2952" w:rsidRDefault="00593708" w:rsidP="00593708">
            <w:pPr>
              <w:pStyle w:val="TAC"/>
            </w:pPr>
            <w:r w:rsidRPr="00EC2952">
              <w:t>3,10 +/- (7.0 + TT) (NOTE 1)</w:t>
            </w:r>
          </w:p>
          <w:p w14:paraId="19EBB4C4" w14:textId="77777777" w:rsidR="00593708" w:rsidRPr="00EC2952" w:rsidRDefault="00593708" w:rsidP="00593708">
            <w:pPr>
              <w:pStyle w:val="TAC"/>
            </w:pPr>
            <w:r w:rsidRPr="00EC2952">
              <w:t>3,10 +/- (5.0 + TT) (NOTE 2)</w:t>
            </w:r>
          </w:p>
        </w:tc>
      </w:tr>
      <w:tr w:rsidR="00593708" w:rsidRPr="00EC2952" w14:paraId="374BD8FA" w14:textId="77777777" w:rsidTr="00593708">
        <w:trPr>
          <w:trHeight w:val="240"/>
        </w:trPr>
        <w:tc>
          <w:tcPr>
            <w:tcW w:w="741" w:type="dxa"/>
            <w:tcBorders>
              <w:top w:val="nil"/>
              <w:left w:val="single" w:sz="4" w:space="0" w:color="auto"/>
              <w:bottom w:val="single" w:sz="4" w:space="0" w:color="auto"/>
              <w:right w:val="single" w:sz="4" w:space="0" w:color="auto"/>
            </w:tcBorders>
          </w:tcPr>
          <w:p w14:paraId="627A1E19"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01E17F74"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2E32B81" w14:textId="77777777" w:rsidR="00593708" w:rsidRPr="00EC2952" w:rsidRDefault="00593708" w:rsidP="00593708">
            <w:pPr>
              <w:pStyle w:val="TAL"/>
            </w:pPr>
            <w:r w:rsidRPr="00EC2952">
              <w:t>Fixed = 128RBs</w:t>
            </w:r>
          </w:p>
        </w:tc>
        <w:tc>
          <w:tcPr>
            <w:tcW w:w="1107" w:type="dxa"/>
            <w:tcBorders>
              <w:top w:val="nil"/>
              <w:left w:val="single" w:sz="4" w:space="0" w:color="auto"/>
              <w:bottom w:val="single" w:sz="4" w:space="0" w:color="auto"/>
              <w:right w:val="single" w:sz="4" w:space="0" w:color="auto"/>
            </w:tcBorders>
          </w:tcPr>
          <w:p w14:paraId="2008CDB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CC85B12"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D5A6B7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0DADC8D" w14:textId="77777777" w:rsidR="00593708" w:rsidRPr="00EC2952" w:rsidRDefault="00593708" w:rsidP="00593708">
            <w:pPr>
              <w:pStyle w:val="TAC"/>
            </w:pPr>
            <w:r w:rsidRPr="00EC2952">
              <w:t>1 +/- (1.0 + TT)</w:t>
            </w:r>
          </w:p>
        </w:tc>
      </w:tr>
      <w:tr w:rsidR="00593708" w:rsidRPr="00EC2952" w14:paraId="604A94DA" w14:textId="77777777" w:rsidTr="00593708">
        <w:trPr>
          <w:trHeight w:val="240"/>
        </w:trPr>
        <w:tc>
          <w:tcPr>
            <w:tcW w:w="741" w:type="dxa"/>
            <w:tcBorders>
              <w:top w:val="single" w:sz="4" w:space="0" w:color="auto"/>
              <w:left w:val="single" w:sz="4" w:space="0" w:color="auto"/>
              <w:right w:val="single" w:sz="4" w:space="0" w:color="auto"/>
            </w:tcBorders>
          </w:tcPr>
          <w:p w14:paraId="73CFBAC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033E04FF"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7D5258DD" w14:textId="77777777" w:rsidR="00593708" w:rsidRPr="00EC2952" w:rsidRDefault="00593708" w:rsidP="00593708">
            <w:pPr>
              <w:pStyle w:val="TAL"/>
            </w:pPr>
            <w:r w:rsidRPr="00EC2952">
              <w:t>32RBs</w:t>
            </w:r>
          </w:p>
        </w:tc>
        <w:tc>
          <w:tcPr>
            <w:tcW w:w="1107" w:type="dxa"/>
            <w:tcBorders>
              <w:top w:val="nil"/>
              <w:left w:val="single" w:sz="4" w:space="0" w:color="auto"/>
              <w:bottom w:val="single" w:sz="4" w:space="0" w:color="auto"/>
              <w:right w:val="single" w:sz="4" w:space="0" w:color="auto"/>
            </w:tcBorders>
          </w:tcPr>
          <w:p w14:paraId="5B28194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C5DFD60"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CCE2424"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7B4D51DD" w14:textId="77777777" w:rsidR="00593708" w:rsidRPr="00EC2952" w:rsidRDefault="00593708" w:rsidP="00593708">
            <w:pPr>
              <w:pStyle w:val="TAC"/>
            </w:pPr>
            <w:r w:rsidRPr="00EC2952">
              <w:t>1 +/- (1.0 + TT)</w:t>
            </w:r>
          </w:p>
        </w:tc>
      </w:tr>
      <w:tr w:rsidR="00593708" w:rsidRPr="00EC2952" w14:paraId="68C88023" w14:textId="77777777" w:rsidTr="00593708">
        <w:trPr>
          <w:trHeight w:val="240"/>
        </w:trPr>
        <w:tc>
          <w:tcPr>
            <w:tcW w:w="741" w:type="dxa"/>
            <w:tcBorders>
              <w:top w:val="nil"/>
              <w:left w:val="single" w:sz="4" w:space="0" w:color="auto"/>
              <w:right w:val="single" w:sz="4" w:space="0" w:color="auto"/>
            </w:tcBorders>
          </w:tcPr>
          <w:p w14:paraId="283D5BEB" w14:textId="77777777" w:rsidR="00593708" w:rsidRPr="00EC2952" w:rsidRDefault="00593708" w:rsidP="00593708">
            <w:pPr>
              <w:pStyle w:val="TAC"/>
            </w:pPr>
            <w:r w:rsidRPr="00EC2952">
              <w:t>4</w:t>
            </w:r>
          </w:p>
        </w:tc>
        <w:tc>
          <w:tcPr>
            <w:tcW w:w="1134" w:type="dxa"/>
            <w:tcBorders>
              <w:top w:val="nil"/>
              <w:left w:val="single" w:sz="4" w:space="0" w:color="auto"/>
              <w:bottom w:val="single" w:sz="4" w:space="0" w:color="auto"/>
              <w:right w:val="single" w:sz="4" w:space="0" w:color="auto"/>
            </w:tcBorders>
          </w:tcPr>
          <w:p w14:paraId="54FC0F5A"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64E5C663" w14:textId="77777777" w:rsidR="00593708" w:rsidRPr="00EC2952" w:rsidRDefault="00593708" w:rsidP="00593708">
            <w:pPr>
              <w:pStyle w:val="TAL"/>
            </w:pPr>
            <w:r w:rsidRPr="00EC2952">
              <w:t>32RBs to 128 RBs</w:t>
            </w:r>
          </w:p>
        </w:tc>
        <w:tc>
          <w:tcPr>
            <w:tcW w:w="1107" w:type="dxa"/>
            <w:tcBorders>
              <w:top w:val="nil"/>
              <w:left w:val="single" w:sz="4" w:space="0" w:color="auto"/>
              <w:bottom w:val="single" w:sz="4" w:space="0" w:color="auto"/>
              <w:right w:val="single" w:sz="4" w:space="0" w:color="auto"/>
            </w:tcBorders>
          </w:tcPr>
          <w:p w14:paraId="5DF8A3D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6B38F09" w14:textId="77777777" w:rsidR="00593708" w:rsidRPr="00EC2952" w:rsidRDefault="00593708" w:rsidP="00593708">
            <w:pPr>
              <w:pStyle w:val="TAC"/>
            </w:pPr>
            <w:r w:rsidRPr="00EC2952">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51830AC2"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2B40A10D" w14:textId="77777777" w:rsidR="00593708" w:rsidRPr="00EC2952" w:rsidRDefault="00593708" w:rsidP="00593708">
            <w:pPr>
              <w:pStyle w:val="TAC"/>
            </w:pPr>
            <w:r w:rsidRPr="00EC2952">
              <w:t>7.02 +/- (8.0 + TT) (NOTE 1)</w:t>
            </w:r>
          </w:p>
          <w:p w14:paraId="696F2AC4" w14:textId="77777777" w:rsidR="00593708" w:rsidRPr="00EC2952" w:rsidRDefault="00593708" w:rsidP="00593708">
            <w:pPr>
              <w:pStyle w:val="TAC"/>
            </w:pPr>
            <w:r w:rsidRPr="00EC2952">
              <w:t>7.02 +/- (6.0 + TT) (NOTE 2)</w:t>
            </w:r>
          </w:p>
        </w:tc>
      </w:tr>
      <w:tr w:rsidR="00593708" w:rsidRPr="00EC2952" w14:paraId="5F7892DE" w14:textId="77777777" w:rsidTr="00593708">
        <w:trPr>
          <w:trHeight w:val="240"/>
        </w:trPr>
        <w:tc>
          <w:tcPr>
            <w:tcW w:w="741" w:type="dxa"/>
            <w:tcBorders>
              <w:top w:val="nil"/>
              <w:left w:val="single" w:sz="4" w:space="0" w:color="auto"/>
              <w:bottom w:val="single" w:sz="4" w:space="0" w:color="auto"/>
              <w:right w:val="single" w:sz="4" w:space="0" w:color="auto"/>
            </w:tcBorders>
          </w:tcPr>
          <w:p w14:paraId="6EE89DDF"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6CFD6813"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508E88AD"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071E44B8"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F3F019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F2CC0E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2F1C0A7" w14:textId="77777777" w:rsidR="00593708" w:rsidRPr="00EC2952" w:rsidRDefault="00593708" w:rsidP="00593708">
            <w:pPr>
              <w:pStyle w:val="TAC"/>
            </w:pPr>
            <w:r w:rsidRPr="00EC2952">
              <w:t>1 +/- (1.0 + TT)</w:t>
            </w:r>
          </w:p>
        </w:tc>
      </w:tr>
      <w:tr w:rsidR="00593708" w:rsidRPr="00EC2952" w14:paraId="7CC85740" w14:textId="77777777" w:rsidTr="00593708">
        <w:trPr>
          <w:trHeight w:val="240"/>
        </w:trPr>
        <w:tc>
          <w:tcPr>
            <w:tcW w:w="741" w:type="dxa"/>
            <w:tcBorders>
              <w:top w:val="single" w:sz="4" w:space="0" w:color="auto"/>
              <w:left w:val="single" w:sz="4" w:space="0" w:color="auto"/>
              <w:right w:val="single" w:sz="4" w:space="0" w:color="auto"/>
            </w:tcBorders>
          </w:tcPr>
          <w:p w14:paraId="2FA7447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EF944D8"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7BD2E93B" w14:textId="77777777" w:rsidR="00593708" w:rsidRPr="00EC2952" w:rsidRDefault="00593708" w:rsidP="00593708">
            <w:pPr>
              <w:pStyle w:val="TAL"/>
            </w:pPr>
            <w:r w:rsidRPr="00EC2952">
              <w:t>7RBs</w:t>
            </w:r>
          </w:p>
        </w:tc>
        <w:tc>
          <w:tcPr>
            <w:tcW w:w="1107" w:type="dxa"/>
            <w:tcBorders>
              <w:top w:val="nil"/>
              <w:left w:val="single" w:sz="4" w:space="0" w:color="auto"/>
              <w:bottom w:val="single" w:sz="4" w:space="0" w:color="auto"/>
              <w:right w:val="single" w:sz="4" w:space="0" w:color="auto"/>
            </w:tcBorders>
          </w:tcPr>
          <w:p w14:paraId="654A89AC"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7907475"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7BD098B2"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C7EEFF6" w14:textId="77777777" w:rsidR="00593708" w:rsidRPr="00EC2952" w:rsidRDefault="00593708" w:rsidP="00593708">
            <w:pPr>
              <w:pStyle w:val="TAC"/>
            </w:pPr>
            <w:r w:rsidRPr="00EC2952">
              <w:t>1 +/- (1.0 + TT)</w:t>
            </w:r>
          </w:p>
        </w:tc>
      </w:tr>
      <w:tr w:rsidR="00593708" w:rsidRPr="00EC2952" w14:paraId="696E3EDC" w14:textId="77777777" w:rsidTr="00593708">
        <w:trPr>
          <w:trHeight w:val="240"/>
        </w:trPr>
        <w:tc>
          <w:tcPr>
            <w:tcW w:w="741" w:type="dxa"/>
            <w:tcBorders>
              <w:top w:val="nil"/>
              <w:left w:val="single" w:sz="4" w:space="0" w:color="auto"/>
              <w:right w:val="single" w:sz="4" w:space="0" w:color="auto"/>
            </w:tcBorders>
          </w:tcPr>
          <w:p w14:paraId="2CC83CDE" w14:textId="77777777" w:rsidR="00593708" w:rsidRPr="00EC2952" w:rsidRDefault="00593708" w:rsidP="00593708">
            <w:pPr>
              <w:pStyle w:val="TAC"/>
            </w:pPr>
            <w:r w:rsidRPr="00EC2952">
              <w:t>5</w:t>
            </w:r>
          </w:p>
        </w:tc>
        <w:tc>
          <w:tcPr>
            <w:tcW w:w="1134" w:type="dxa"/>
            <w:tcBorders>
              <w:top w:val="nil"/>
              <w:left w:val="single" w:sz="4" w:space="0" w:color="auto"/>
              <w:bottom w:val="single" w:sz="4" w:space="0" w:color="auto"/>
              <w:right w:val="single" w:sz="4" w:space="0" w:color="auto"/>
            </w:tcBorders>
          </w:tcPr>
          <w:p w14:paraId="18D3EBFD"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5110C80" w14:textId="77777777" w:rsidR="00593708" w:rsidRPr="00EC2952" w:rsidRDefault="00593708" w:rsidP="00593708">
            <w:pPr>
              <w:pStyle w:val="TAL"/>
            </w:pPr>
            <w:r w:rsidRPr="00EC2952">
              <w:t>7RBs to 128 RBs</w:t>
            </w:r>
          </w:p>
        </w:tc>
        <w:tc>
          <w:tcPr>
            <w:tcW w:w="1107" w:type="dxa"/>
            <w:tcBorders>
              <w:top w:val="nil"/>
              <w:left w:val="single" w:sz="4" w:space="0" w:color="auto"/>
              <w:bottom w:val="single" w:sz="4" w:space="0" w:color="auto"/>
              <w:right w:val="single" w:sz="4" w:space="0" w:color="auto"/>
            </w:tcBorders>
          </w:tcPr>
          <w:p w14:paraId="4A1937D5"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47FBC19" w14:textId="77777777" w:rsidR="00593708" w:rsidRPr="00EC2952" w:rsidRDefault="00593708" w:rsidP="00593708">
            <w:pPr>
              <w:pStyle w:val="TAC"/>
            </w:pPr>
            <w:r w:rsidRPr="00EC2952">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35FDD20"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3FB310DB" w14:textId="77777777" w:rsidR="00593708" w:rsidRPr="00EC2952" w:rsidRDefault="00593708" w:rsidP="00593708">
            <w:pPr>
              <w:pStyle w:val="TAC"/>
            </w:pPr>
            <w:r w:rsidRPr="00EC2952">
              <w:t>13.62 +/- (10.0 + TT) (NOTE 1)</w:t>
            </w:r>
          </w:p>
          <w:p w14:paraId="539A81B1" w14:textId="77777777" w:rsidR="00593708" w:rsidRPr="00EC2952" w:rsidRDefault="00593708" w:rsidP="00593708">
            <w:pPr>
              <w:pStyle w:val="TAC"/>
            </w:pPr>
            <w:r w:rsidRPr="00EC2952">
              <w:t>13.62 +/- (8.0 + TT) (NOTE 2)</w:t>
            </w:r>
          </w:p>
        </w:tc>
      </w:tr>
      <w:tr w:rsidR="00593708" w:rsidRPr="00EC2952" w14:paraId="0DD23D6B" w14:textId="77777777" w:rsidTr="00593708">
        <w:trPr>
          <w:trHeight w:val="240"/>
        </w:trPr>
        <w:tc>
          <w:tcPr>
            <w:tcW w:w="741" w:type="dxa"/>
            <w:tcBorders>
              <w:top w:val="nil"/>
              <w:left w:val="single" w:sz="4" w:space="0" w:color="auto"/>
              <w:bottom w:val="single" w:sz="4" w:space="0" w:color="auto"/>
              <w:right w:val="single" w:sz="4" w:space="0" w:color="auto"/>
            </w:tcBorders>
          </w:tcPr>
          <w:p w14:paraId="456E7CC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AB5A5A0"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659FC1F7" w14:textId="77777777" w:rsidR="00593708" w:rsidRPr="00EC2952" w:rsidRDefault="00593708" w:rsidP="00593708">
            <w:pPr>
              <w:pStyle w:val="TAL"/>
            </w:pPr>
            <w:r w:rsidRPr="00EC2952">
              <w:t>Fixed = 128RBs</w:t>
            </w:r>
          </w:p>
        </w:tc>
        <w:tc>
          <w:tcPr>
            <w:tcW w:w="1107" w:type="dxa"/>
            <w:tcBorders>
              <w:top w:val="nil"/>
              <w:left w:val="single" w:sz="4" w:space="0" w:color="auto"/>
              <w:bottom w:val="single" w:sz="4" w:space="0" w:color="auto"/>
              <w:right w:val="single" w:sz="4" w:space="0" w:color="auto"/>
            </w:tcBorders>
          </w:tcPr>
          <w:p w14:paraId="3CE10E9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0F9022F"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BD58451"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941D698" w14:textId="77777777" w:rsidR="00593708" w:rsidRPr="00EC2952" w:rsidRDefault="00593708" w:rsidP="00593708">
            <w:pPr>
              <w:pStyle w:val="TAC"/>
            </w:pPr>
            <w:r w:rsidRPr="00EC2952">
              <w:t>1 +/- (1.0 + TT)</w:t>
            </w:r>
          </w:p>
        </w:tc>
      </w:tr>
      <w:tr w:rsidR="00593708" w:rsidRPr="00EC2952" w14:paraId="41D529A2" w14:textId="77777777" w:rsidTr="00593708">
        <w:trPr>
          <w:trHeight w:val="240"/>
        </w:trPr>
        <w:tc>
          <w:tcPr>
            <w:tcW w:w="741" w:type="dxa"/>
            <w:tcBorders>
              <w:top w:val="single" w:sz="4" w:space="0" w:color="auto"/>
              <w:left w:val="single" w:sz="4" w:space="0" w:color="auto"/>
              <w:right w:val="single" w:sz="4" w:space="0" w:color="auto"/>
            </w:tcBorders>
          </w:tcPr>
          <w:p w14:paraId="558AEE3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4DE089BE"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3A1123DA" w14:textId="77777777" w:rsidR="00593708" w:rsidRPr="00EC2952" w:rsidRDefault="00593708" w:rsidP="00593708">
            <w:pPr>
              <w:pStyle w:val="TAL"/>
            </w:pPr>
            <w:r w:rsidRPr="00EC2952">
              <w:t>1RB</w:t>
            </w:r>
          </w:p>
        </w:tc>
        <w:tc>
          <w:tcPr>
            <w:tcW w:w="1107" w:type="dxa"/>
            <w:tcBorders>
              <w:top w:val="nil"/>
              <w:left w:val="single" w:sz="4" w:space="0" w:color="auto"/>
              <w:bottom w:val="single" w:sz="4" w:space="0" w:color="auto"/>
              <w:right w:val="single" w:sz="4" w:space="0" w:color="auto"/>
            </w:tcBorders>
          </w:tcPr>
          <w:p w14:paraId="3E993644"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6C3A0E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A007B5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2F89502A" w14:textId="77777777" w:rsidR="00593708" w:rsidRPr="00EC2952" w:rsidRDefault="00593708" w:rsidP="00593708">
            <w:pPr>
              <w:pStyle w:val="TAC"/>
            </w:pPr>
            <w:r w:rsidRPr="00EC2952">
              <w:t>1 +/- (1.0 + TT)</w:t>
            </w:r>
          </w:p>
        </w:tc>
      </w:tr>
      <w:tr w:rsidR="00593708" w:rsidRPr="00EC2952" w14:paraId="2835E526" w14:textId="77777777" w:rsidTr="00593708">
        <w:trPr>
          <w:trHeight w:val="240"/>
        </w:trPr>
        <w:tc>
          <w:tcPr>
            <w:tcW w:w="741" w:type="dxa"/>
            <w:tcBorders>
              <w:top w:val="nil"/>
              <w:left w:val="single" w:sz="4" w:space="0" w:color="auto"/>
              <w:right w:val="single" w:sz="4" w:space="0" w:color="auto"/>
            </w:tcBorders>
          </w:tcPr>
          <w:p w14:paraId="29AB058B" w14:textId="77777777" w:rsidR="00593708" w:rsidRPr="00EC2952" w:rsidRDefault="00593708" w:rsidP="00593708">
            <w:pPr>
              <w:pStyle w:val="TAC"/>
            </w:pPr>
            <w:r w:rsidRPr="00EC2952">
              <w:t>6</w:t>
            </w:r>
          </w:p>
        </w:tc>
        <w:tc>
          <w:tcPr>
            <w:tcW w:w="1134" w:type="dxa"/>
            <w:tcBorders>
              <w:top w:val="nil"/>
              <w:left w:val="single" w:sz="4" w:space="0" w:color="auto"/>
              <w:bottom w:val="single" w:sz="4" w:space="0" w:color="auto"/>
              <w:right w:val="single" w:sz="4" w:space="0" w:color="auto"/>
            </w:tcBorders>
          </w:tcPr>
          <w:p w14:paraId="2100693C"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27D1DE11" w14:textId="77777777" w:rsidR="00593708" w:rsidRPr="00EC2952" w:rsidRDefault="00593708" w:rsidP="00593708">
            <w:pPr>
              <w:pStyle w:val="TAL"/>
            </w:pPr>
            <w:r w:rsidRPr="00EC2952">
              <w:t>1RB to 128 RBs</w:t>
            </w:r>
          </w:p>
        </w:tc>
        <w:tc>
          <w:tcPr>
            <w:tcW w:w="1107" w:type="dxa"/>
            <w:tcBorders>
              <w:top w:val="nil"/>
              <w:left w:val="single" w:sz="4" w:space="0" w:color="auto"/>
              <w:bottom w:val="single" w:sz="4" w:space="0" w:color="auto"/>
              <w:right w:val="single" w:sz="4" w:space="0" w:color="auto"/>
            </w:tcBorders>
          </w:tcPr>
          <w:p w14:paraId="3940FFA7"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D9C7C78" w14:textId="77777777" w:rsidR="00593708" w:rsidRPr="00EC2952" w:rsidRDefault="00593708" w:rsidP="00593708">
            <w:pPr>
              <w:pStyle w:val="TAC"/>
            </w:pPr>
            <w:r w:rsidRPr="00EC2952">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75FB00E"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926" w:type="dxa"/>
            <w:tcBorders>
              <w:top w:val="nil"/>
              <w:left w:val="nil"/>
              <w:bottom w:val="single" w:sz="4" w:space="0" w:color="auto"/>
              <w:right w:val="single" w:sz="4" w:space="0" w:color="auto"/>
            </w:tcBorders>
            <w:shd w:val="clear" w:color="auto" w:fill="auto"/>
            <w:vAlign w:val="center"/>
          </w:tcPr>
          <w:p w14:paraId="3CF1E639" w14:textId="77777777" w:rsidR="00593708" w:rsidRPr="00EC2952" w:rsidRDefault="00593708" w:rsidP="00593708">
            <w:pPr>
              <w:pStyle w:val="TAC"/>
            </w:pPr>
            <w:r w:rsidRPr="00EC2952">
              <w:t>22.07 +/- (11.0 + TT) (NOTE 1)</w:t>
            </w:r>
          </w:p>
          <w:p w14:paraId="2719EA15" w14:textId="77777777" w:rsidR="00593708" w:rsidRPr="00EC2952" w:rsidRDefault="00593708" w:rsidP="00593708">
            <w:pPr>
              <w:pStyle w:val="TAC"/>
            </w:pPr>
            <w:r w:rsidRPr="00EC2952">
              <w:t>22.07 +/- (9.0 + TT) (NOTE 2)</w:t>
            </w:r>
          </w:p>
        </w:tc>
      </w:tr>
      <w:tr w:rsidR="00593708" w:rsidRPr="00EC2952" w14:paraId="5ACBA150" w14:textId="77777777" w:rsidTr="00593708">
        <w:trPr>
          <w:trHeight w:val="240"/>
        </w:trPr>
        <w:tc>
          <w:tcPr>
            <w:tcW w:w="741" w:type="dxa"/>
            <w:tcBorders>
              <w:top w:val="nil"/>
              <w:left w:val="single" w:sz="4" w:space="0" w:color="auto"/>
              <w:bottom w:val="single" w:sz="4" w:space="0" w:color="auto"/>
              <w:right w:val="single" w:sz="4" w:space="0" w:color="auto"/>
            </w:tcBorders>
          </w:tcPr>
          <w:p w14:paraId="36A49B27"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63E0F16C"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79A964C" w14:textId="77777777" w:rsidR="00593708" w:rsidRPr="00EC2952" w:rsidRDefault="00593708" w:rsidP="00593708">
            <w:pPr>
              <w:pStyle w:val="TAL"/>
            </w:pPr>
            <w:r w:rsidRPr="00EC2952">
              <w:t>Fixed = 128</w:t>
            </w:r>
          </w:p>
        </w:tc>
        <w:tc>
          <w:tcPr>
            <w:tcW w:w="1107" w:type="dxa"/>
            <w:tcBorders>
              <w:top w:val="nil"/>
              <w:left w:val="single" w:sz="4" w:space="0" w:color="auto"/>
              <w:bottom w:val="single" w:sz="4" w:space="0" w:color="auto"/>
              <w:right w:val="single" w:sz="4" w:space="0" w:color="auto"/>
            </w:tcBorders>
          </w:tcPr>
          <w:p w14:paraId="1084C83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100A67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20FEF295"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FACFF50" w14:textId="77777777" w:rsidR="00593708" w:rsidRPr="00EC2952" w:rsidRDefault="00593708" w:rsidP="00593708">
            <w:pPr>
              <w:pStyle w:val="TAC"/>
            </w:pPr>
            <w:r w:rsidRPr="00EC2952">
              <w:t>1 +/- (1.0 + TT)</w:t>
            </w:r>
          </w:p>
        </w:tc>
      </w:tr>
      <w:tr w:rsidR="00593708" w:rsidRPr="00EC2952" w14:paraId="18A59996" w14:textId="77777777" w:rsidTr="00593708">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50F860A3" w14:textId="77777777" w:rsidR="00593708" w:rsidRPr="00EC2952" w:rsidRDefault="00593708" w:rsidP="00593708">
            <w:pPr>
              <w:pStyle w:val="TAN"/>
            </w:pPr>
            <w:r w:rsidRPr="00EC2952">
              <w:lastRenderedPageBreak/>
              <w:t>NOTE 1:</w:t>
            </w:r>
            <w:r w:rsidRPr="00EC2952">
              <w:tab/>
              <w:t>Applicable if Pint ≥ P ≥ Pmin.</w:t>
            </w:r>
          </w:p>
          <w:p w14:paraId="63A0409A" w14:textId="77777777" w:rsidR="00593708" w:rsidRPr="00EC2952" w:rsidRDefault="00593708" w:rsidP="00593708">
            <w:pPr>
              <w:pStyle w:val="TAN"/>
            </w:pPr>
            <w:r w:rsidRPr="00EC2952">
              <w:t>NOTE 2:</w:t>
            </w:r>
            <w:r w:rsidRPr="00EC2952">
              <w:tab/>
              <w:t>Applicable if PUMAX ≥ P &gt; Pint.</w:t>
            </w:r>
          </w:p>
          <w:p w14:paraId="15DB49A9"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2401C405" w14:textId="77777777" w:rsidR="00593708" w:rsidRPr="00EC2952" w:rsidRDefault="00593708" w:rsidP="00593708"/>
    <w:p w14:paraId="72C9B3F4" w14:textId="77777777" w:rsidR="00593708" w:rsidRPr="00EC2952" w:rsidRDefault="00593708" w:rsidP="00593708">
      <w:pPr>
        <w:pStyle w:val="TH"/>
      </w:pPr>
      <w:r w:rsidRPr="00EC2952">
        <w:lastRenderedPageBreak/>
        <w:t>Table 6.3.4.3.5-2: Test Requirements Relative Power Tolerance for Transmission, channel BW 100MHz, SCS 60kHz, ramp down sub-test</w:t>
      </w:r>
    </w:p>
    <w:tbl>
      <w:tblPr>
        <w:tblW w:w="10163" w:type="dxa"/>
        <w:tblInd w:w="293" w:type="dxa"/>
        <w:tblLook w:val="0000" w:firstRow="0" w:lastRow="0" w:firstColumn="0" w:lastColumn="0" w:noHBand="0" w:noVBand="0"/>
      </w:tblPr>
      <w:tblGrid>
        <w:gridCol w:w="741"/>
        <w:gridCol w:w="1134"/>
        <w:gridCol w:w="1487"/>
        <w:gridCol w:w="1107"/>
        <w:gridCol w:w="1017"/>
        <w:gridCol w:w="1751"/>
        <w:gridCol w:w="2926"/>
      </w:tblGrid>
      <w:tr w:rsidR="00593708" w:rsidRPr="00EC2952" w14:paraId="1FC16552" w14:textId="77777777" w:rsidTr="00593708">
        <w:trPr>
          <w:trHeight w:val="240"/>
        </w:trPr>
        <w:tc>
          <w:tcPr>
            <w:tcW w:w="741" w:type="dxa"/>
            <w:tcBorders>
              <w:top w:val="single" w:sz="4" w:space="0" w:color="auto"/>
              <w:left w:val="single" w:sz="4" w:space="0" w:color="auto"/>
              <w:bottom w:val="nil"/>
              <w:right w:val="single" w:sz="4" w:space="0" w:color="000000"/>
            </w:tcBorders>
          </w:tcPr>
          <w:p w14:paraId="3F098410" w14:textId="77777777" w:rsidR="00593708" w:rsidRPr="00EC2952" w:rsidRDefault="00593708" w:rsidP="00593708">
            <w:pPr>
              <w:pStyle w:val="TAH"/>
            </w:pPr>
            <w:r w:rsidRPr="00EC2952">
              <w:lastRenderedPageBreak/>
              <w:t>Sub-test ID</w:t>
            </w:r>
          </w:p>
        </w:tc>
        <w:tc>
          <w:tcPr>
            <w:tcW w:w="1134" w:type="dxa"/>
            <w:tcBorders>
              <w:top w:val="single" w:sz="4" w:space="0" w:color="auto"/>
              <w:left w:val="single" w:sz="4" w:space="0" w:color="auto"/>
              <w:bottom w:val="nil"/>
              <w:right w:val="single" w:sz="4" w:space="0" w:color="000000"/>
            </w:tcBorders>
          </w:tcPr>
          <w:p w14:paraId="6B1C2D5B" w14:textId="77777777" w:rsidR="00593708" w:rsidRPr="00EC2952" w:rsidRDefault="00593708" w:rsidP="00593708">
            <w:pPr>
              <w:pStyle w:val="TAH"/>
            </w:pPr>
            <w:r w:rsidRPr="00EC2952">
              <w:t>Applicable sub-frames</w:t>
            </w:r>
          </w:p>
        </w:tc>
        <w:tc>
          <w:tcPr>
            <w:tcW w:w="1487" w:type="dxa"/>
            <w:tcBorders>
              <w:top w:val="single" w:sz="4" w:space="0" w:color="auto"/>
              <w:left w:val="single" w:sz="4" w:space="0" w:color="auto"/>
              <w:bottom w:val="nil"/>
              <w:right w:val="single" w:sz="4" w:space="0" w:color="auto"/>
            </w:tcBorders>
          </w:tcPr>
          <w:p w14:paraId="3304EA34" w14:textId="77777777" w:rsidR="00593708" w:rsidRPr="00EC2952" w:rsidRDefault="00593708" w:rsidP="00593708">
            <w:pPr>
              <w:pStyle w:val="TAH"/>
            </w:pPr>
            <w:r w:rsidRPr="00EC2952">
              <w:t>Uplink RB allocation</w:t>
            </w:r>
          </w:p>
        </w:tc>
        <w:tc>
          <w:tcPr>
            <w:tcW w:w="1107" w:type="dxa"/>
            <w:tcBorders>
              <w:top w:val="single" w:sz="4" w:space="0" w:color="auto"/>
              <w:left w:val="single" w:sz="4" w:space="0" w:color="auto"/>
              <w:bottom w:val="nil"/>
              <w:right w:val="single" w:sz="4" w:space="0" w:color="auto"/>
            </w:tcBorders>
          </w:tcPr>
          <w:p w14:paraId="5E99A754" w14:textId="77777777" w:rsidR="00593708" w:rsidRPr="00EC2952" w:rsidRDefault="00593708" w:rsidP="00593708">
            <w:pPr>
              <w:pStyle w:val="TAH"/>
            </w:pPr>
            <w:r w:rsidRPr="00EC2952">
              <w:t>TPC command</w:t>
            </w:r>
          </w:p>
        </w:tc>
        <w:tc>
          <w:tcPr>
            <w:tcW w:w="1017" w:type="dxa"/>
            <w:tcBorders>
              <w:top w:val="single" w:sz="4" w:space="0" w:color="auto"/>
              <w:left w:val="single" w:sz="4" w:space="0" w:color="auto"/>
              <w:bottom w:val="nil"/>
              <w:right w:val="single" w:sz="4" w:space="0" w:color="auto"/>
            </w:tcBorders>
            <w:vAlign w:val="center"/>
          </w:tcPr>
          <w:p w14:paraId="47B52492" w14:textId="77777777" w:rsidR="00593708" w:rsidRPr="00EC2952" w:rsidRDefault="00593708" w:rsidP="00593708">
            <w:pPr>
              <w:pStyle w:val="TAH"/>
            </w:pPr>
            <w:r w:rsidRPr="00EC2952">
              <w:t>Expected power step size (Down)</w:t>
            </w:r>
          </w:p>
        </w:tc>
        <w:tc>
          <w:tcPr>
            <w:tcW w:w="1751" w:type="dxa"/>
            <w:tcBorders>
              <w:top w:val="single" w:sz="4" w:space="0" w:color="auto"/>
              <w:left w:val="single" w:sz="4" w:space="0" w:color="auto"/>
              <w:bottom w:val="nil"/>
              <w:right w:val="single" w:sz="4" w:space="0" w:color="000000"/>
            </w:tcBorders>
            <w:shd w:val="clear" w:color="auto" w:fill="auto"/>
            <w:vAlign w:val="center"/>
          </w:tcPr>
          <w:p w14:paraId="0B48D3D4" w14:textId="77777777" w:rsidR="00593708" w:rsidRPr="00EC2952" w:rsidRDefault="00593708" w:rsidP="00593708">
            <w:pPr>
              <w:pStyle w:val="TAH"/>
            </w:pPr>
            <w:r w:rsidRPr="00EC2952">
              <w:t>Power step size range (Down)</w:t>
            </w:r>
          </w:p>
        </w:tc>
        <w:tc>
          <w:tcPr>
            <w:tcW w:w="2926" w:type="dxa"/>
            <w:tcBorders>
              <w:top w:val="single" w:sz="4" w:space="0" w:color="auto"/>
              <w:left w:val="nil"/>
              <w:bottom w:val="nil"/>
              <w:right w:val="single" w:sz="4" w:space="0" w:color="auto"/>
            </w:tcBorders>
            <w:shd w:val="clear" w:color="auto" w:fill="auto"/>
            <w:vAlign w:val="center"/>
          </w:tcPr>
          <w:p w14:paraId="03F316E1" w14:textId="77777777" w:rsidR="00593708" w:rsidRPr="00EC2952" w:rsidRDefault="00593708" w:rsidP="00593708">
            <w:pPr>
              <w:pStyle w:val="TAH"/>
            </w:pPr>
            <w:r w:rsidRPr="00EC2952">
              <w:t>PUSCH</w:t>
            </w:r>
          </w:p>
        </w:tc>
      </w:tr>
      <w:tr w:rsidR="00593708" w:rsidRPr="00EC2952" w14:paraId="3E417E4F" w14:textId="77777777" w:rsidTr="00593708">
        <w:trPr>
          <w:trHeight w:val="255"/>
        </w:trPr>
        <w:tc>
          <w:tcPr>
            <w:tcW w:w="741" w:type="dxa"/>
            <w:tcBorders>
              <w:top w:val="nil"/>
              <w:left w:val="single" w:sz="4" w:space="0" w:color="auto"/>
              <w:bottom w:val="single" w:sz="4" w:space="0" w:color="auto"/>
              <w:right w:val="single" w:sz="4" w:space="0" w:color="000000"/>
            </w:tcBorders>
          </w:tcPr>
          <w:p w14:paraId="5958BB60" w14:textId="77777777" w:rsidR="00593708" w:rsidRPr="00EC2952" w:rsidRDefault="00593708" w:rsidP="00593708">
            <w:pPr>
              <w:pStyle w:val="TAL"/>
            </w:pPr>
          </w:p>
        </w:tc>
        <w:tc>
          <w:tcPr>
            <w:tcW w:w="1134" w:type="dxa"/>
            <w:tcBorders>
              <w:top w:val="nil"/>
              <w:left w:val="single" w:sz="4" w:space="0" w:color="auto"/>
              <w:bottom w:val="single" w:sz="4" w:space="0" w:color="auto"/>
              <w:right w:val="single" w:sz="4" w:space="0" w:color="000000"/>
            </w:tcBorders>
          </w:tcPr>
          <w:p w14:paraId="3C1941BE" w14:textId="77777777" w:rsidR="00593708" w:rsidRPr="00EC2952" w:rsidRDefault="00593708" w:rsidP="00593708">
            <w:pPr>
              <w:pStyle w:val="TAL"/>
            </w:pPr>
          </w:p>
        </w:tc>
        <w:tc>
          <w:tcPr>
            <w:tcW w:w="1487" w:type="dxa"/>
            <w:tcBorders>
              <w:top w:val="nil"/>
              <w:left w:val="single" w:sz="4" w:space="0" w:color="auto"/>
              <w:bottom w:val="single" w:sz="4" w:space="0" w:color="auto"/>
              <w:right w:val="single" w:sz="4" w:space="0" w:color="auto"/>
            </w:tcBorders>
          </w:tcPr>
          <w:p w14:paraId="2FFBF722" w14:textId="77777777" w:rsidR="00593708" w:rsidRPr="00EC2952" w:rsidRDefault="00593708" w:rsidP="00593708">
            <w:pPr>
              <w:pStyle w:val="TAL"/>
            </w:pPr>
          </w:p>
        </w:tc>
        <w:tc>
          <w:tcPr>
            <w:tcW w:w="1107" w:type="dxa"/>
            <w:tcBorders>
              <w:top w:val="nil"/>
              <w:left w:val="single" w:sz="4" w:space="0" w:color="auto"/>
              <w:bottom w:val="single" w:sz="4" w:space="0" w:color="auto"/>
              <w:right w:val="single" w:sz="4" w:space="0" w:color="auto"/>
            </w:tcBorders>
          </w:tcPr>
          <w:p w14:paraId="70449669" w14:textId="77777777" w:rsidR="00593708" w:rsidRPr="00EC2952" w:rsidRDefault="00593708" w:rsidP="00593708">
            <w:pPr>
              <w:pStyle w:val="TAL"/>
            </w:pPr>
          </w:p>
        </w:tc>
        <w:tc>
          <w:tcPr>
            <w:tcW w:w="1017" w:type="dxa"/>
            <w:tcBorders>
              <w:top w:val="nil"/>
              <w:left w:val="single" w:sz="4" w:space="0" w:color="auto"/>
              <w:bottom w:val="single" w:sz="4" w:space="0" w:color="auto"/>
              <w:right w:val="single" w:sz="4" w:space="0" w:color="auto"/>
            </w:tcBorders>
            <w:vAlign w:val="center"/>
          </w:tcPr>
          <w:p w14:paraId="124B29CA" w14:textId="77777777" w:rsidR="00593708" w:rsidRPr="00EC2952" w:rsidRDefault="00593708" w:rsidP="00593708">
            <w:pPr>
              <w:pStyle w:val="TAH"/>
            </w:pPr>
            <w:r w:rsidRPr="00EC2952">
              <w:t>ΔP [dB]</w:t>
            </w:r>
          </w:p>
        </w:tc>
        <w:tc>
          <w:tcPr>
            <w:tcW w:w="1751" w:type="dxa"/>
            <w:tcBorders>
              <w:top w:val="nil"/>
              <w:left w:val="single" w:sz="4" w:space="0" w:color="auto"/>
              <w:bottom w:val="single" w:sz="4" w:space="0" w:color="auto"/>
              <w:right w:val="single" w:sz="4" w:space="0" w:color="000000"/>
            </w:tcBorders>
            <w:shd w:val="clear" w:color="auto" w:fill="auto"/>
            <w:vAlign w:val="center"/>
          </w:tcPr>
          <w:p w14:paraId="688EF6BC" w14:textId="77777777" w:rsidR="00593708" w:rsidRPr="00EC2952" w:rsidRDefault="00593708" w:rsidP="00593708">
            <w:pPr>
              <w:pStyle w:val="TAH"/>
            </w:pPr>
            <w:r w:rsidRPr="00EC2952">
              <w:t>ΔP [dB]</w:t>
            </w:r>
          </w:p>
        </w:tc>
        <w:tc>
          <w:tcPr>
            <w:tcW w:w="2926" w:type="dxa"/>
            <w:tcBorders>
              <w:top w:val="nil"/>
              <w:left w:val="nil"/>
              <w:bottom w:val="single" w:sz="4" w:space="0" w:color="auto"/>
              <w:right w:val="single" w:sz="4" w:space="0" w:color="auto"/>
            </w:tcBorders>
            <w:shd w:val="clear" w:color="auto" w:fill="auto"/>
            <w:vAlign w:val="center"/>
          </w:tcPr>
          <w:p w14:paraId="4F9C67A8" w14:textId="77777777" w:rsidR="00593708" w:rsidRPr="00EC2952" w:rsidRDefault="00593708" w:rsidP="00593708">
            <w:pPr>
              <w:pStyle w:val="TAH"/>
            </w:pPr>
            <w:r w:rsidRPr="00EC2952">
              <w:t>[dB]</w:t>
            </w:r>
          </w:p>
        </w:tc>
      </w:tr>
      <w:tr w:rsidR="00593708" w:rsidRPr="00EC2952" w14:paraId="7971CF03" w14:textId="77777777" w:rsidTr="00593708">
        <w:trPr>
          <w:trHeight w:val="240"/>
        </w:trPr>
        <w:tc>
          <w:tcPr>
            <w:tcW w:w="741" w:type="dxa"/>
            <w:tcBorders>
              <w:top w:val="single" w:sz="4" w:space="0" w:color="auto"/>
              <w:left w:val="single" w:sz="4" w:space="0" w:color="auto"/>
              <w:right w:val="single" w:sz="4" w:space="0" w:color="auto"/>
            </w:tcBorders>
          </w:tcPr>
          <w:p w14:paraId="7197743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A5241D0"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20B3AEB1"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284185E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4B9F0D0"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C5840DE"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0BD4E4F" w14:textId="77777777" w:rsidR="00593708" w:rsidRPr="00EC2952" w:rsidRDefault="00593708" w:rsidP="00593708">
            <w:pPr>
              <w:pStyle w:val="TAC"/>
            </w:pPr>
            <w:r w:rsidRPr="00EC2952">
              <w:t>1 +/- (1.0 + TT)</w:t>
            </w:r>
          </w:p>
        </w:tc>
      </w:tr>
      <w:tr w:rsidR="00593708" w:rsidRPr="00EC2952" w14:paraId="2DA8B6E7" w14:textId="77777777" w:rsidTr="00593708">
        <w:trPr>
          <w:trHeight w:val="240"/>
        </w:trPr>
        <w:tc>
          <w:tcPr>
            <w:tcW w:w="741" w:type="dxa"/>
            <w:tcBorders>
              <w:top w:val="nil"/>
              <w:left w:val="single" w:sz="4" w:space="0" w:color="auto"/>
              <w:right w:val="single" w:sz="4" w:space="0" w:color="auto"/>
            </w:tcBorders>
          </w:tcPr>
          <w:p w14:paraId="1E1FADA4" w14:textId="77777777" w:rsidR="00593708" w:rsidRPr="00EC2952" w:rsidRDefault="00593708" w:rsidP="00593708">
            <w:pPr>
              <w:pStyle w:val="TAC"/>
            </w:pPr>
            <w:r w:rsidRPr="00EC2952">
              <w:t>1</w:t>
            </w:r>
          </w:p>
        </w:tc>
        <w:tc>
          <w:tcPr>
            <w:tcW w:w="1134" w:type="dxa"/>
            <w:tcBorders>
              <w:top w:val="nil"/>
              <w:left w:val="single" w:sz="4" w:space="0" w:color="auto"/>
              <w:bottom w:val="single" w:sz="4" w:space="0" w:color="auto"/>
              <w:right w:val="single" w:sz="4" w:space="0" w:color="auto"/>
            </w:tcBorders>
          </w:tcPr>
          <w:p w14:paraId="40551BDC"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C1A9201" w14:textId="77777777" w:rsidR="00593708" w:rsidRPr="00EC2952" w:rsidRDefault="00593708" w:rsidP="00593708">
            <w:pPr>
              <w:pStyle w:val="TAL"/>
            </w:pPr>
            <w:r w:rsidRPr="00EC2952">
              <w:t>128RBs to 105 RBs</w:t>
            </w:r>
          </w:p>
        </w:tc>
        <w:tc>
          <w:tcPr>
            <w:tcW w:w="1107" w:type="dxa"/>
            <w:tcBorders>
              <w:top w:val="nil"/>
              <w:left w:val="single" w:sz="4" w:space="0" w:color="auto"/>
              <w:bottom w:val="single" w:sz="4" w:space="0" w:color="auto"/>
              <w:right w:val="single" w:sz="4" w:space="0" w:color="auto"/>
            </w:tcBorders>
          </w:tcPr>
          <w:p w14:paraId="425FE3F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3BA4084" w14:textId="77777777" w:rsidR="00593708" w:rsidRPr="00EC2952" w:rsidRDefault="00593708" w:rsidP="00593708">
            <w:pPr>
              <w:pStyle w:val="TAC"/>
            </w:pPr>
            <w:r w:rsidRPr="00EC2952">
              <w:t>1.86</w:t>
            </w:r>
          </w:p>
        </w:tc>
        <w:tc>
          <w:tcPr>
            <w:tcW w:w="1751" w:type="dxa"/>
            <w:tcBorders>
              <w:top w:val="nil"/>
              <w:left w:val="single" w:sz="4" w:space="0" w:color="auto"/>
              <w:bottom w:val="single" w:sz="4" w:space="0" w:color="auto"/>
              <w:right w:val="single" w:sz="4" w:space="0" w:color="auto"/>
            </w:tcBorders>
            <w:shd w:val="clear" w:color="auto" w:fill="auto"/>
            <w:vAlign w:val="center"/>
          </w:tcPr>
          <w:p w14:paraId="4B49FF77" w14:textId="77777777" w:rsidR="00593708" w:rsidRPr="00EC2952" w:rsidRDefault="00593708" w:rsidP="00593708">
            <w:pPr>
              <w:pStyle w:val="TAC"/>
            </w:pPr>
            <w:r w:rsidRPr="00EC2952">
              <w:t>ΔP &lt; 2dB</w:t>
            </w:r>
          </w:p>
        </w:tc>
        <w:tc>
          <w:tcPr>
            <w:tcW w:w="2926" w:type="dxa"/>
            <w:tcBorders>
              <w:top w:val="nil"/>
              <w:left w:val="nil"/>
              <w:bottom w:val="single" w:sz="4" w:space="0" w:color="auto"/>
              <w:right w:val="single" w:sz="4" w:space="0" w:color="auto"/>
            </w:tcBorders>
            <w:shd w:val="clear" w:color="auto" w:fill="auto"/>
            <w:vAlign w:val="center"/>
          </w:tcPr>
          <w:p w14:paraId="70DA4747" w14:textId="77777777" w:rsidR="00593708" w:rsidRPr="00EC2952" w:rsidRDefault="00593708" w:rsidP="00593708">
            <w:pPr>
              <w:pStyle w:val="TAC"/>
            </w:pPr>
            <w:r w:rsidRPr="00EC2952">
              <w:t>1.86 +/- (5.0 + TT) (NOTE 1)</w:t>
            </w:r>
          </w:p>
          <w:p w14:paraId="00ED60D7" w14:textId="77777777" w:rsidR="00593708" w:rsidRPr="00EC2952" w:rsidRDefault="00593708" w:rsidP="00593708">
            <w:pPr>
              <w:pStyle w:val="TAC"/>
            </w:pPr>
            <w:r w:rsidRPr="00EC2952">
              <w:t>1.86 +/- (3.0 + TT) (NOTE 2)</w:t>
            </w:r>
          </w:p>
        </w:tc>
      </w:tr>
      <w:tr w:rsidR="00593708" w:rsidRPr="00EC2952" w14:paraId="6C4EF1DF" w14:textId="77777777" w:rsidTr="00593708">
        <w:trPr>
          <w:trHeight w:val="240"/>
        </w:trPr>
        <w:tc>
          <w:tcPr>
            <w:tcW w:w="741" w:type="dxa"/>
            <w:tcBorders>
              <w:top w:val="nil"/>
              <w:left w:val="single" w:sz="4" w:space="0" w:color="auto"/>
              <w:bottom w:val="single" w:sz="4" w:space="0" w:color="auto"/>
              <w:right w:val="single" w:sz="4" w:space="0" w:color="auto"/>
            </w:tcBorders>
          </w:tcPr>
          <w:p w14:paraId="3C7D887F"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6EA478B"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54C761BB" w14:textId="77777777" w:rsidR="00593708" w:rsidRPr="00EC2952" w:rsidRDefault="00593708" w:rsidP="00593708">
            <w:pPr>
              <w:pStyle w:val="TAL"/>
            </w:pPr>
            <w:r w:rsidRPr="00EC2952">
              <w:t>Fixed = 105</w:t>
            </w:r>
          </w:p>
        </w:tc>
        <w:tc>
          <w:tcPr>
            <w:tcW w:w="1107" w:type="dxa"/>
            <w:tcBorders>
              <w:top w:val="nil"/>
              <w:left w:val="single" w:sz="4" w:space="0" w:color="auto"/>
              <w:bottom w:val="single" w:sz="4" w:space="0" w:color="auto"/>
              <w:right w:val="single" w:sz="4" w:space="0" w:color="auto"/>
            </w:tcBorders>
          </w:tcPr>
          <w:p w14:paraId="7FFD32A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F8D03D7"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D91A8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6DCB66A" w14:textId="77777777" w:rsidR="00593708" w:rsidRPr="00EC2952" w:rsidRDefault="00593708" w:rsidP="00593708">
            <w:pPr>
              <w:pStyle w:val="TAC"/>
            </w:pPr>
            <w:r w:rsidRPr="00EC2952">
              <w:t>1 +/- (1.0 + TT)</w:t>
            </w:r>
          </w:p>
        </w:tc>
      </w:tr>
      <w:tr w:rsidR="00593708" w:rsidRPr="00EC2952" w14:paraId="3301B9A8" w14:textId="77777777" w:rsidTr="00593708">
        <w:trPr>
          <w:trHeight w:val="240"/>
        </w:trPr>
        <w:tc>
          <w:tcPr>
            <w:tcW w:w="741" w:type="dxa"/>
            <w:tcBorders>
              <w:top w:val="single" w:sz="4" w:space="0" w:color="auto"/>
              <w:left w:val="single" w:sz="4" w:space="0" w:color="auto"/>
              <w:right w:val="single" w:sz="4" w:space="0" w:color="auto"/>
            </w:tcBorders>
          </w:tcPr>
          <w:p w14:paraId="2BA1F16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EB6936B"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3D426702"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37768A60"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9A745C3"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012C2F39"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171C47F8" w14:textId="77777777" w:rsidR="00593708" w:rsidRPr="00EC2952" w:rsidRDefault="00593708" w:rsidP="00593708">
            <w:pPr>
              <w:pStyle w:val="TAC"/>
            </w:pPr>
            <w:r w:rsidRPr="00EC2952">
              <w:t>1 +/- (1.0 + TT)</w:t>
            </w:r>
          </w:p>
        </w:tc>
      </w:tr>
      <w:tr w:rsidR="00593708" w:rsidRPr="00EC2952" w14:paraId="2037F796" w14:textId="77777777" w:rsidTr="00593708">
        <w:trPr>
          <w:trHeight w:val="240"/>
        </w:trPr>
        <w:tc>
          <w:tcPr>
            <w:tcW w:w="741" w:type="dxa"/>
            <w:tcBorders>
              <w:top w:val="nil"/>
              <w:left w:val="single" w:sz="4" w:space="0" w:color="auto"/>
              <w:right w:val="single" w:sz="4" w:space="0" w:color="auto"/>
            </w:tcBorders>
          </w:tcPr>
          <w:p w14:paraId="643C28B9" w14:textId="77777777" w:rsidR="00593708" w:rsidRPr="00EC2952" w:rsidRDefault="00593708" w:rsidP="00593708">
            <w:pPr>
              <w:pStyle w:val="TAC"/>
            </w:pPr>
            <w:r w:rsidRPr="00EC2952">
              <w:t>2</w:t>
            </w:r>
          </w:p>
        </w:tc>
        <w:tc>
          <w:tcPr>
            <w:tcW w:w="1134" w:type="dxa"/>
            <w:tcBorders>
              <w:top w:val="nil"/>
              <w:left w:val="single" w:sz="4" w:space="0" w:color="auto"/>
              <w:bottom w:val="single" w:sz="4" w:space="0" w:color="auto"/>
              <w:right w:val="single" w:sz="4" w:space="0" w:color="auto"/>
            </w:tcBorders>
          </w:tcPr>
          <w:p w14:paraId="72F33CB9"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786D82EF" w14:textId="77777777" w:rsidR="00593708" w:rsidRPr="00EC2952" w:rsidRDefault="00593708" w:rsidP="00593708">
            <w:pPr>
              <w:pStyle w:val="TAL"/>
            </w:pPr>
            <w:r w:rsidRPr="00EC2952">
              <w:t>128RBs to 90 RBs</w:t>
            </w:r>
          </w:p>
        </w:tc>
        <w:tc>
          <w:tcPr>
            <w:tcW w:w="1107" w:type="dxa"/>
            <w:tcBorders>
              <w:top w:val="nil"/>
              <w:left w:val="single" w:sz="4" w:space="0" w:color="auto"/>
              <w:bottom w:val="single" w:sz="4" w:space="0" w:color="auto"/>
              <w:right w:val="single" w:sz="4" w:space="0" w:color="auto"/>
            </w:tcBorders>
          </w:tcPr>
          <w:p w14:paraId="1C45033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E99EABE" w14:textId="77777777" w:rsidR="00593708" w:rsidRPr="00EC2952" w:rsidRDefault="00593708" w:rsidP="00593708">
            <w:pPr>
              <w:pStyle w:val="TAC"/>
            </w:pPr>
            <w:r w:rsidRPr="00EC2952">
              <w:t>2.53</w:t>
            </w:r>
          </w:p>
        </w:tc>
        <w:tc>
          <w:tcPr>
            <w:tcW w:w="1751" w:type="dxa"/>
            <w:tcBorders>
              <w:top w:val="nil"/>
              <w:left w:val="single" w:sz="4" w:space="0" w:color="auto"/>
              <w:bottom w:val="single" w:sz="4" w:space="0" w:color="auto"/>
              <w:right w:val="single" w:sz="4" w:space="0" w:color="auto"/>
            </w:tcBorders>
            <w:shd w:val="clear" w:color="auto" w:fill="auto"/>
            <w:vAlign w:val="center"/>
          </w:tcPr>
          <w:p w14:paraId="11CF3B9D"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926" w:type="dxa"/>
            <w:tcBorders>
              <w:top w:val="nil"/>
              <w:left w:val="nil"/>
              <w:bottom w:val="single" w:sz="4" w:space="0" w:color="auto"/>
              <w:right w:val="single" w:sz="4" w:space="0" w:color="auto"/>
            </w:tcBorders>
            <w:shd w:val="clear" w:color="auto" w:fill="auto"/>
            <w:vAlign w:val="center"/>
          </w:tcPr>
          <w:p w14:paraId="562EBF8A" w14:textId="77777777" w:rsidR="00593708" w:rsidRPr="00EC2952" w:rsidRDefault="00593708" w:rsidP="00593708">
            <w:pPr>
              <w:pStyle w:val="TAC"/>
            </w:pPr>
            <w:r w:rsidRPr="00EC2952">
              <w:t>2.53 +/- (6.0 + TT) (NOTE 1)</w:t>
            </w:r>
          </w:p>
          <w:p w14:paraId="5A76F23D" w14:textId="77777777" w:rsidR="00593708" w:rsidRPr="00EC2952" w:rsidRDefault="00593708" w:rsidP="00593708">
            <w:pPr>
              <w:pStyle w:val="TAC"/>
            </w:pPr>
            <w:r w:rsidRPr="00EC2952">
              <w:t>2.53 +/- (4.0 + TT) (NOTE 2)</w:t>
            </w:r>
          </w:p>
        </w:tc>
      </w:tr>
      <w:tr w:rsidR="00593708" w:rsidRPr="00EC2952" w14:paraId="506E625F" w14:textId="77777777" w:rsidTr="00593708">
        <w:trPr>
          <w:trHeight w:val="240"/>
        </w:trPr>
        <w:tc>
          <w:tcPr>
            <w:tcW w:w="741" w:type="dxa"/>
            <w:tcBorders>
              <w:top w:val="nil"/>
              <w:left w:val="single" w:sz="4" w:space="0" w:color="auto"/>
              <w:bottom w:val="single" w:sz="4" w:space="0" w:color="auto"/>
              <w:right w:val="single" w:sz="4" w:space="0" w:color="auto"/>
            </w:tcBorders>
          </w:tcPr>
          <w:p w14:paraId="1E21FEC6"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937BE22"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0A85EDC7" w14:textId="77777777" w:rsidR="00593708" w:rsidRPr="00EC2952" w:rsidRDefault="00593708" w:rsidP="00593708">
            <w:pPr>
              <w:pStyle w:val="TAL"/>
            </w:pPr>
            <w:r w:rsidRPr="00EC2952">
              <w:t>Fixed = 90</w:t>
            </w:r>
          </w:p>
        </w:tc>
        <w:tc>
          <w:tcPr>
            <w:tcW w:w="1107" w:type="dxa"/>
            <w:tcBorders>
              <w:top w:val="nil"/>
              <w:left w:val="single" w:sz="4" w:space="0" w:color="auto"/>
              <w:bottom w:val="single" w:sz="4" w:space="0" w:color="auto"/>
              <w:right w:val="single" w:sz="4" w:space="0" w:color="auto"/>
            </w:tcBorders>
          </w:tcPr>
          <w:p w14:paraId="4EFFB37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294198B"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6A4D05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BDAB569" w14:textId="77777777" w:rsidR="00593708" w:rsidRPr="00EC2952" w:rsidRDefault="00593708" w:rsidP="00593708">
            <w:pPr>
              <w:pStyle w:val="TAC"/>
            </w:pPr>
            <w:r w:rsidRPr="00EC2952">
              <w:t>1 +/- (1.0 + TT)</w:t>
            </w:r>
          </w:p>
        </w:tc>
      </w:tr>
      <w:tr w:rsidR="00593708" w:rsidRPr="00EC2952" w14:paraId="559B6A0C" w14:textId="77777777" w:rsidTr="00593708">
        <w:trPr>
          <w:trHeight w:val="240"/>
        </w:trPr>
        <w:tc>
          <w:tcPr>
            <w:tcW w:w="741" w:type="dxa"/>
            <w:tcBorders>
              <w:top w:val="single" w:sz="4" w:space="0" w:color="auto"/>
              <w:left w:val="single" w:sz="4" w:space="0" w:color="auto"/>
              <w:right w:val="single" w:sz="4" w:space="0" w:color="auto"/>
            </w:tcBorders>
          </w:tcPr>
          <w:p w14:paraId="35C0BF9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E81C41D"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134D6D58"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1C68968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3634614"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2845E55"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B23C076" w14:textId="77777777" w:rsidR="00593708" w:rsidRPr="00EC2952" w:rsidRDefault="00593708" w:rsidP="00593708">
            <w:pPr>
              <w:pStyle w:val="TAC"/>
            </w:pPr>
            <w:r w:rsidRPr="00EC2952">
              <w:t>1 +/- (1.0 + TT)</w:t>
            </w:r>
          </w:p>
        </w:tc>
      </w:tr>
      <w:tr w:rsidR="00593708" w:rsidRPr="00EC2952" w14:paraId="7B020CD0" w14:textId="77777777" w:rsidTr="00593708">
        <w:trPr>
          <w:trHeight w:val="240"/>
        </w:trPr>
        <w:tc>
          <w:tcPr>
            <w:tcW w:w="741" w:type="dxa"/>
            <w:tcBorders>
              <w:top w:val="nil"/>
              <w:left w:val="single" w:sz="4" w:space="0" w:color="auto"/>
              <w:right w:val="single" w:sz="4" w:space="0" w:color="auto"/>
            </w:tcBorders>
          </w:tcPr>
          <w:p w14:paraId="46403FE0" w14:textId="77777777" w:rsidR="00593708" w:rsidRPr="00EC2952" w:rsidRDefault="00593708" w:rsidP="00593708">
            <w:pPr>
              <w:pStyle w:val="TAC"/>
            </w:pPr>
            <w:r w:rsidRPr="00EC2952">
              <w:t>3</w:t>
            </w:r>
          </w:p>
        </w:tc>
        <w:tc>
          <w:tcPr>
            <w:tcW w:w="1134" w:type="dxa"/>
            <w:tcBorders>
              <w:top w:val="nil"/>
              <w:left w:val="single" w:sz="4" w:space="0" w:color="auto"/>
              <w:bottom w:val="single" w:sz="4" w:space="0" w:color="auto"/>
              <w:right w:val="single" w:sz="4" w:space="0" w:color="auto"/>
            </w:tcBorders>
          </w:tcPr>
          <w:p w14:paraId="29DF5555"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77D9795D" w14:textId="77777777" w:rsidR="00593708" w:rsidRPr="00EC2952" w:rsidRDefault="00593708" w:rsidP="00593708">
            <w:pPr>
              <w:pStyle w:val="TAL"/>
            </w:pPr>
            <w:r w:rsidRPr="00EC2952">
              <w:t>128RBs to 79 RBs</w:t>
            </w:r>
          </w:p>
        </w:tc>
        <w:tc>
          <w:tcPr>
            <w:tcW w:w="1107" w:type="dxa"/>
            <w:tcBorders>
              <w:top w:val="nil"/>
              <w:left w:val="single" w:sz="4" w:space="0" w:color="auto"/>
              <w:bottom w:val="single" w:sz="4" w:space="0" w:color="auto"/>
              <w:right w:val="single" w:sz="4" w:space="0" w:color="auto"/>
            </w:tcBorders>
          </w:tcPr>
          <w:p w14:paraId="6D11DCAB"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14B7DEF" w14:textId="77777777" w:rsidR="00593708" w:rsidRPr="00EC2952" w:rsidRDefault="00593708" w:rsidP="00593708">
            <w:pPr>
              <w:pStyle w:val="TAC"/>
            </w:pPr>
            <w:r w:rsidRPr="00EC2952">
              <w:t>3.10</w:t>
            </w:r>
          </w:p>
        </w:tc>
        <w:tc>
          <w:tcPr>
            <w:tcW w:w="1751" w:type="dxa"/>
            <w:tcBorders>
              <w:top w:val="nil"/>
              <w:left w:val="single" w:sz="4" w:space="0" w:color="auto"/>
              <w:bottom w:val="single" w:sz="4" w:space="0" w:color="auto"/>
              <w:right w:val="single" w:sz="4" w:space="0" w:color="auto"/>
            </w:tcBorders>
            <w:shd w:val="clear" w:color="auto" w:fill="auto"/>
            <w:vAlign w:val="center"/>
          </w:tcPr>
          <w:p w14:paraId="282B36BB"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926" w:type="dxa"/>
            <w:tcBorders>
              <w:top w:val="nil"/>
              <w:left w:val="nil"/>
              <w:bottom w:val="single" w:sz="4" w:space="0" w:color="auto"/>
              <w:right w:val="single" w:sz="4" w:space="0" w:color="auto"/>
            </w:tcBorders>
            <w:shd w:val="clear" w:color="auto" w:fill="auto"/>
            <w:vAlign w:val="center"/>
          </w:tcPr>
          <w:p w14:paraId="1CDF75E8" w14:textId="77777777" w:rsidR="00593708" w:rsidRPr="00EC2952" w:rsidRDefault="00593708" w:rsidP="00593708">
            <w:pPr>
              <w:pStyle w:val="TAC"/>
            </w:pPr>
            <w:r w:rsidRPr="00EC2952">
              <w:t>3,10 +/- (7.0 + TT) (NOTE 1)</w:t>
            </w:r>
          </w:p>
          <w:p w14:paraId="43BB142E" w14:textId="77777777" w:rsidR="00593708" w:rsidRPr="00EC2952" w:rsidRDefault="00593708" w:rsidP="00593708">
            <w:pPr>
              <w:pStyle w:val="TAC"/>
            </w:pPr>
            <w:r w:rsidRPr="00EC2952">
              <w:t>3,10 +/- (5.0 + TT) (NOTE 2)</w:t>
            </w:r>
          </w:p>
        </w:tc>
      </w:tr>
      <w:tr w:rsidR="00593708" w:rsidRPr="00EC2952" w14:paraId="7746288F" w14:textId="77777777" w:rsidTr="00593708">
        <w:trPr>
          <w:trHeight w:val="240"/>
        </w:trPr>
        <w:tc>
          <w:tcPr>
            <w:tcW w:w="741" w:type="dxa"/>
            <w:tcBorders>
              <w:top w:val="nil"/>
              <w:left w:val="single" w:sz="4" w:space="0" w:color="auto"/>
              <w:bottom w:val="single" w:sz="4" w:space="0" w:color="auto"/>
              <w:right w:val="single" w:sz="4" w:space="0" w:color="auto"/>
            </w:tcBorders>
          </w:tcPr>
          <w:p w14:paraId="18B27B2E"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22C51AE"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49463C01" w14:textId="77777777" w:rsidR="00593708" w:rsidRPr="00EC2952" w:rsidRDefault="00593708" w:rsidP="00593708">
            <w:pPr>
              <w:pStyle w:val="TAL"/>
            </w:pPr>
            <w:r w:rsidRPr="00EC2952">
              <w:t>Fixed = 79RBs</w:t>
            </w:r>
          </w:p>
        </w:tc>
        <w:tc>
          <w:tcPr>
            <w:tcW w:w="1107" w:type="dxa"/>
            <w:tcBorders>
              <w:top w:val="nil"/>
              <w:left w:val="single" w:sz="4" w:space="0" w:color="auto"/>
              <w:bottom w:val="single" w:sz="4" w:space="0" w:color="auto"/>
              <w:right w:val="single" w:sz="4" w:space="0" w:color="auto"/>
            </w:tcBorders>
          </w:tcPr>
          <w:p w14:paraId="2678CA4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2F3FBE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6514848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F2DB358" w14:textId="77777777" w:rsidR="00593708" w:rsidRPr="00EC2952" w:rsidRDefault="00593708" w:rsidP="00593708">
            <w:pPr>
              <w:pStyle w:val="TAC"/>
            </w:pPr>
            <w:r w:rsidRPr="00EC2952">
              <w:t>1 +/- (1.0 + TT)</w:t>
            </w:r>
          </w:p>
        </w:tc>
      </w:tr>
      <w:tr w:rsidR="00593708" w:rsidRPr="00EC2952" w14:paraId="1E5E4CAD" w14:textId="77777777" w:rsidTr="00593708">
        <w:trPr>
          <w:trHeight w:val="240"/>
        </w:trPr>
        <w:tc>
          <w:tcPr>
            <w:tcW w:w="741" w:type="dxa"/>
            <w:tcBorders>
              <w:top w:val="single" w:sz="4" w:space="0" w:color="auto"/>
              <w:left w:val="single" w:sz="4" w:space="0" w:color="auto"/>
              <w:right w:val="single" w:sz="4" w:space="0" w:color="auto"/>
            </w:tcBorders>
          </w:tcPr>
          <w:p w14:paraId="598EDDE0"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8E2B1D1"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0BCC77CB"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3E1C6A8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330B22F"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5E30A4CA"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0B2ED2EC" w14:textId="77777777" w:rsidR="00593708" w:rsidRPr="00EC2952" w:rsidRDefault="00593708" w:rsidP="00593708">
            <w:pPr>
              <w:pStyle w:val="TAC"/>
            </w:pPr>
            <w:r w:rsidRPr="00EC2952">
              <w:t>1 +/- (1.0 + TT)</w:t>
            </w:r>
          </w:p>
        </w:tc>
      </w:tr>
      <w:tr w:rsidR="00593708" w:rsidRPr="00EC2952" w14:paraId="359FB98E" w14:textId="77777777" w:rsidTr="00593708">
        <w:trPr>
          <w:trHeight w:val="240"/>
        </w:trPr>
        <w:tc>
          <w:tcPr>
            <w:tcW w:w="741" w:type="dxa"/>
            <w:tcBorders>
              <w:top w:val="nil"/>
              <w:left w:val="single" w:sz="4" w:space="0" w:color="auto"/>
              <w:right w:val="single" w:sz="4" w:space="0" w:color="auto"/>
            </w:tcBorders>
          </w:tcPr>
          <w:p w14:paraId="22B05161" w14:textId="77777777" w:rsidR="00593708" w:rsidRPr="00EC2952" w:rsidRDefault="00593708" w:rsidP="00593708">
            <w:pPr>
              <w:pStyle w:val="TAC"/>
            </w:pPr>
            <w:r w:rsidRPr="00EC2952">
              <w:t>4</w:t>
            </w:r>
          </w:p>
        </w:tc>
        <w:tc>
          <w:tcPr>
            <w:tcW w:w="1134" w:type="dxa"/>
            <w:tcBorders>
              <w:top w:val="nil"/>
              <w:left w:val="single" w:sz="4" w:space="0" w:color="auto"/>
              <w:bottom w:val="single" w:sz="4" w:space="0" w:color="auto"/>
              <w:right w:val="single" w:sz="4" w:space="0" w:color="auto"/>
            </w:tcBorders>
          </w:tcPr>
          <w:p w14:paraId="612EC97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5AF46C51" w14:textId="77777777" w:rsidR="00593708" w:rsidRPr="00EC2952" w:rsidRDefault="00593708" w:rsidP="00593708">
            <w:pPr>
              <w:pStyle w:val="TAL"/>
            </w:pPr>
            <w:r w:rsidRPr="00EC2952">
              <w:t>128RBs to 32 RBs</w:t>
            </w:r>
          </w:p>
        </w:tc>
        <w:tc>
          <w:tcPr>
            <w:tcW w:w="1107" w:type="dxa"/>
            <w:tcBorders>
              <w:top w:val="nil"/>
              <w:left w:val="single" w:sz="4" w:space="0" w:color="auto"/>
              <w:bottom w:val="single" w:sz="4" w:space="0" w:color="auto"/>
              <w:right w:val="single" w:sz="4" w:space="0" w:color="auto"/>
            </w:tcBorders>
          </w:tcPr>
          <w:p w14:paraId="6DEC4A32"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1CE75A26" w14:textId="77777777" w:rsidR="00593708" w:rsidRPr="00EC2952" w:rsidRDefault="00593708" w:rsidP="00593708">
            <w:pPr>
              <w:pStyle w:val="TAC"/>
            </w:pPr>
            <w:r w:rsidRPr="00EC2952">
              <w:t>7.02</w:t>
            </w:r>
          </w:p>
        </w:tc>
        <w:tc>
          <w:tcPr>
            <w:tcW w:w="1751" w:type="dxa"/>
            <w:tcBorders>
              <w:top w:val="nil"/>
              <w:left w:val="single" w:sz="4" w:space="0" w:color="auto"/>
              <w:bottom w:val="single" w:sz="4" w:space="0" w:color="auto"/>
              <w:right w:val="single" w:sz="4" w:space="0" w:color="auto"/>
            </w:tcBorders>
            <w:shd w:val="clear" w:color="auto" w:fill="auto"/>
            <w:vAlign w:val="center"/>
          </w:tcPr>
          <w:p w14:paraId="727A328D"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926" w:type="dxa"/>
            <w:tcBorders>
              <w:top w:val="nil"/>
              <w:left w:val="nil"/>
              <w:bottom w:val="single" w:sz="4" w:space="0" w:color="auto"/>
              <w:right w:val="single" w:sz="4" w:space="0" w:color="auto"/>
            </w:tcBorders>
            <w:shd w:val="clear" w:color="auto" w:fill="auto"/>
            <w:vAlign w:val="center"/>
          </w:tcPr>
          <w:p w14:paraId="54F247C1" w14:textId="77777777" w:rsidR="00593708" w:rsidRPr="00EC2952" w:rsidRDefault="00593708" w:rsidP="00593708">
            <w:pPr>
              <w:pStyle w:val="TAC"/>
            </w:pPr>
            <w:r w:rsidRPr="00EC2952">
              <w:t>7.02 +/- (8.0 + TT) (NOTE 1)</w:t>
            </w:r>
          </w:p>
          <w:p w14:paraId="6DB78CC1" w14:textId="77777777" w:rsidR="00593708" w:rsidRPr="00EC2952" w:rsidRDefault="00593708" w:rsidP="00593708">
            <w:pPr>
              <w:pStyle w:val="TAC"/>
            </w:pPr>
            <w:r w:rsidRPr="00EC2952">
              <w:t>7.02 +/- (6.0 + TT) (NOTE 2)</w:t>
            </w:r>
          </w:p>
        </w:tc>
      </w:tr>
      <w:tr w:rsidR="00593708" w:rsidRPr="00EC2952" w14:paraId="42579B0A" w14:textId="77777777" w:rsidTr="00593708">
        <w:trPr>
          <w:trHeight w:val="240"/>
        </w:trPr>
        <w:tc>
          <w:tcPr>
            <w:tcW w:w="741" w:type="dxa"/>
            <w:tcBorders>
              <w:top w:val="nil"/>
              <w:left w:val="single" w:sz="4" w:space="0" w:color="auto"/>
              <w:bottom w:val="single" w:sz="4" w:space="0" w:color="auto"/>
              <w:right w:val="single" w:sz="4" w:space="0" w:color="auto"/>
            </w:tcBorders>
          </w:tcPr>
          <w:p w14:paraId="4B9E56B9"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1471E4C1"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70618904" w14:textId="77777777" w:rsidR="00593708" w:rsidRPr="00EC2952" w:rsidRDefault="00593708" w:rsidP="00593708">
            <w:pPr>
              <w:pStyle w:val="TAL"/>
            </w:pPr>
            <w:r w:rsidRPr="00EC2952">
              <w:t>Fixed = 32</w:t>
            </w:r>
          </w:p>
        </w:tc>
        <w:tc>
          <w:tcPr>
            <w:tcW w:w="1107" w:type="dxa"/>
            <w:tcBorders>
              <w:top w:val="nil"/>
              <w:left w:val="single" w:sz="4" w:space="0" w:color="auto"/>
              <w:bottom w:val="single" w:sz="4" w:space="0" w:color="auto"/>
              <w:right w:val="single" w:sz="4" w:space="0" w:color="auto"/>
            </w:tcBorders>
          </w:tcPr>
          <w:p w14:paraId="68D2548A"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8021629"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3190F8B"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3760982" w14:textId="77777777" w:rsidR="00593708" w:rsidRPr="00EC2952" w:rsidRDefault="00593708" w:rsidP="00593708">
            <w:pPr>
              <w:pStyle w:val="TAC"/>
            </w:pPr>
            <w:r w:rsidRPr="00EC2952">
              <w:t>1 +/- (1.0 + TT)</w:t>
            </w:r>
          </w:p>
        </w:tc>
      </w:tr>
      <w:tr w:rsidR="00593708" w:rsidRPr="00EC2952" w14:paraId="736283DB" w14:textId="77777777" w:rsidTr="00593708">
        <w:trPr>
          <w:trHeight w:val="240"/>
        </w:trPr>
        <w:tc>
          <w:tcPr>
            <w:tcW w:w="741" w:type="dxa"/>
            <w:tcBorders>
              <w:top w:val="single" w:sz="4" w:space="0" w:color="auto"/>
              <w:left w:val="single" w:sz="4" w:space="0" w:color="auto"/>
              <w:right w:val="single" w:sz="4" w:space="0" w:color="auto"/>
            </w:tcBorders>
          </w:tcPr>
          <w:p w14:paraId="35E3AE2B"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7A9D71CC"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05239892" w14:textId="77777777" w:rsidR="00593708" w:rsidRPr="00EC2952" w:rsidRDefault="00593708" w:rsidP="00593708">
            <w:pPr>
              <w:pStyle w:val="TAL"/>
            </w:pPr>
            <w:r w:rsidRPr="00EC2952">
              <w:t>128RBs</w:t>
            </w:r>
          </w:p>
        </w:tc>
        <w:tc>
          <w:tcPr>
            <w:tcW w:w="1107" w:type="dxa"/>
            <w:tcBorders>
              <w:top w:val="nil"/>
              <w:left w:val="single" w:sz="4" w:space="0" w:color="auto"/>
              <w:bottom w:val="single" w:sz="4" w:space="0" w:color="auto"/>
              <w:right w:val="single" w:sz="4" w:space="0" w:color="auto"/>
            </w:tcBorders>
          </w:tcPr>
          <w:p w14:paraId="41A0DD73"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535C5865"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8B80FC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68432800" w14:textId="77777777" w:rsidR="00593708" w:rsidRPr="00EC2952" w:rsidRDefault="00593708" w:rsidP="00593708">
            <w:pPr>
              <w:pStyle w:val="TAC"/>
            </w:pPr>
            <w:r w:rsidRPr="00EC2952">
              <w:t>1 +/- (1.0 + TT)</w:t>
            </w:r>
          </w:p>
        </w:tc>
      </w:tr>
      <w:tr w:rsidR="00593708" w:rsidRPr="00EC2952" w14:paraId="69CFCC62" w14:textId="77777777" w:rsidTr="00593708">
        <w:trPr>
          <w:trHeight w:val="240"/>
        </w:trPr>
        <w:tc>
          <w:tcPr>
            <w:tcW w:w="741" w:type="dxa"/>
            <w:tcBorders>
              <w:top w:val="nil"/>
              <w:left w:val="single" w:sz="4" w:space="0" w:color="auto"/>
              <w:right w:val="single" w:sz="4" w:space="0" w:color="auto"/>
            </w:tcBorders>
          </w:tcPr>
          <w:p w14:paraId="25694C11" w14:textId="77777777" w:rsidR="00593708" w:rsidRPr="00EC2952" w:rsidRDefault="00593708" w:rsidP="00593708">
            <w:pPr>
              <w:pStyle w:val="TAC"/>
            </w:pPr>
            <w:r w:rsidRPr="00EC2952">
              <w:t>5</w:t>
            </w:r>
          </w:p>
        </w:tc>
        <w:tc>
          <w:tcPr>
            <w:tcW w:w="1134" w:type="dxa"/>
            <w:tcBorders>
              <w:top w:val="nil"/>
              <w:left w:val="single" w:sz="4" w:space="0" w:color="auto"/>
              <w:bottom w:val="single" w:sz="4" w:space="0" w:color="auto"/>
              <w:right w:val="single" w:sz="4" w:space="0" w:color="auto"/>
            </w:tcBorders>
          </w:tcPr>
          <w:p w14:paraId="5397E40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051458DC" w14:textId="77777777" w:rsidR="00593708" w:rsidRPr="00EC2952" w:rsidRDefault="00593708" w:rsidP="00593708">
            <w:pPr>
              <w:pStyle w:val="TAL"/>
            </w:pPr>
            <w:r w:rsidRPr="00EC2952">
              <w:t>128RBs to 7 RBs</w:t>
            </w:r>
          </w:p>
        </w:tc>
        <w:tc>
          <w:tcPr>
            <w:tcW w:w="1107" w:type="dxa"/>
            <w:tcBorders>
              <w:top w:val="nil"/>
              <w:left w:val="single" w:sz="4" w:space="0" w:color="auto"/>
              <w:bottom w:val="single" w:sz="4" w:space="0" w:color="auto"/>
              <w:right w:val="single" w:sz="4" w:space="0" w:color="auto"/>
            </w:tcBorders>
          </w:tcPr>
          <w:p w14:paraId="78A1A1BF"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6BC71492" w14:textId="77777777" w:rsidR="00593708" w:rsidRPr="00EC2952" w:rsidRDefault="00593708" w:rsidP="00593708">
            <w:pPr>
              <w:pStyle w:val="TAC"/>
            </w:pPr>
            <w:r w:rsidRPr="00EC2952">
              <w:t>13.62</w:t>
            </w:r>
          </w:p>
        </w:tc>
        <w:tc>
          <w:tcPr>
            <w:tcW w:w="1751" w:type="dxa"/>
            <w:tcBorders>
              <w:top w:val="nil"/>
              <w:left w:val="single" w:sz="4" w:space="0" w:color="auto"/>
              <w:bottom w:val="single" w:sz="4" w:space="0" w:color="auto"/>
              <w:right w:val="single" w:sz="4" w:space="0" w:color="auto"/>
            </w:tcBorders>
            <w:shd w:val="clear" w:color="auto" w:fill="auto"/>
            <w:vAlign w:val="center"/>
          </w:tcPr>
          <w:p w14:paraId="4F6D0C5D"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926" w:type="dxa"/>
            <w:tcBorders>
              <w:top w:val="nil"/>
              <w:left w:val="nil"/>
              <w:bottom w:val="single" w:sz="4" w:space="0" w:color="auto"/>
              <w:right w:val="single" w:sz="4" w:space="0" w:color="auto"/>
            </w:tcBorders>
            <w:shd w:val="clear" w:color="auto" w:fill="auto"/>
            <w:vAlign w:val="center"/>
          </w:tcPr>
          <w:p w14:paraId="25803835" w14:textId="77777777" w:rsidR="00593708" w:rsidRPr="00EC2952" w:rsidRDefault="00593708" w:rsidP="00593708">
            <w:pPr>
              <w:pStyle w:val="TAC"/>
            </w:pPr>
            <w:r w:rsidRPr="00EC2952">
              <w:t>13.62 +/- (10.0 + TT) (NOTE 1)</w:t>
            </w:r>
          </w:p>
          <w:p w14:paraId="42F91CB9" w14:textId="77777777" w:rsidR="00593708" w:rsidRPr="00EC2952" w:rsidRDefault="00593708" w:rsidP="00593708">
            <w:pPr>
              <w:pStyle w:val="TAC"/>
            </w:pPr>
            <w:r w:rsidRPr="00EC2952">
              <w:t>13.62 +/- (8.0 + TT) (NOTE 2)</w:t>
            </w:r>
          </w:p>
        </w:tc>
      </w:tr>
      <w:tr w:rsidR="00593708" w:rsidRPr="00EC2952" w14:paraId="12A7D2FD" w14:textId="77777777" w:rsidTr="00593708">
        <w:trPr>
          <w:trHeight w:val="240"/>
        </w:trPr>
        <w:tc>
          <w:tcPr>
            <w:tcW w:w="741" w:type="dxa"/>
            <w:tcBorders>
              <w:top w:val="nil"/>
              <w:left w:val="single" w:sz="4" w:space="0" w:color="auto"/>
              <w:bottom w:val="single" w:sz="4" w:space="0" w:color="auto"/>
              <w:right w:val="single" w:sz="4" w:space="0" w:color="auto"/>
            </w:tcBorders>
          </w:tcPr>
          <w:p w14:paraId="63E0AA02"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CE709D6"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06711AEE" w14:textId="77777777" w:rsidR="00593708" w:rsidRPr="00EC2952" w:rsidRDefault="00593708" w:rsidP="00593708">
            <w:pPr>
              <w:pStyle w:val="TAL"/>
            </w:pPr>
            <w:r w:rsidRPr="00EC2952">
              <w:t>Fixed = 7RBs</w:t>
            </w:r>
          </w:p>
        </w:tc>
        <w:tc>
          <w:tcPr>
            <w:tcW w:w="1107" w:type="dxa"/>
            <w:tcBorders>
              <w:top w:val="nil"/>
              <w:left w:val="single" w:sz="4" w:space="0" w:color="auto"/>
              <w:bottom w:val="single" w:sz="4" w:space="0" w:color="auto"/>
              <w:right w:val="single" w:sz="4" w:space="0" w:color="auto"/>
            </w:tcBorders>
          </w:tcPr>
          <w:p w14:paraId="3C22DB2D"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203F2876"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32000BE9"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46D5C9B4" w14:textId="77777777" w:rsidR="00593708" w:rsidRPr="00EC2952" w:rsidRDefault="00593708" w:rsidP="00593708">
            <w:pPr>
              <w:pStyle w:val="TAC"/>
            </w:pPr>
            <w:r w:rsidRPr="00EC2952">
              <w:t>1 +/- (1.0 + TT)</w:t>
            </w:r>
          </w:p>
        </w:tc>
      </w:tr>
      <w:tr w:rsidR="00593708" w:rsidRPr="00EC2952" w14:paraId="7027B3AE" w14:textId="77777777" w:rsidTr="00593708">
        <w:trPr>
          <w:trHeight w:val="240"/>
        </w:trPr>
        <w:tc>
          <w:tcPr>
            <w:tcW w:w="741" w:type="dxa"/>
            <w:tcBorders>
              <w:top w:val="single" w:sz="4" w:space="0" w:color="auto"/>
              <w:left w:val="single" w:sz="4" w:space="0" w:color="auto"/>
              <w:right w:val="single" w:sz="4" w:space="0" w:color="auto"/>
            </w:tcBorders>
          </w:tcPr>
          <w:p w14:paraId="4B55EA28"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3A04EDDA" w14:textId="77777777" w:rsidR="00593708" w:rsidRPr="00EC2952" w:rsidRDefault="00593708" w:rsidP="00593708">
            <w:pPr>
              <w:pStyle w:val="TAC"/>
            </w:pPr>
            <w:r w:rsidRPr="00EC2952">
              <w:t>Sub-frames before RB change</w:t>
            </w:r>
          </w:p>
        </w:tc>
        <w:tc>
          <w:tcPr>
            <w:tcW w:w="1487" w:type="dxa"/>
            <w:tcBorders>
              <w:top w:val="nil"/>
              <w:left w:val="single" w:sz="4" w:space="0" w:color="auto"/>
              <w:bottom w:val="single" w:sz="4" w:space="0" w:color="auto"/>
              <w:right w:val="single" w:sz="4" w:space="0" w:color="auto"/>
            </w:tcBorders>
          </w:tcPr>
          <w:p w14:paraId="6A259E8E" w14:textId="77777777" w:rsidR="00593708" w:rsidRPr="00EC2952" w:rsidRDefault="00593708" w:rsidP="00593708">
            <w:pPr>
              <w:pStyle w:val="TAL"/>
            </w:pPr>
            <w:r w:rsidRPr="00EC2952">
              <w:t>128RB</w:t>
            </w:r>
          </w:p>
        </w:tc>
        <w:tc>
          <w:tcPr>
            <w:tcW w:w="1107" w:type="dxa"/>
            <w:tcBorders>
              <w:top w:val="nil"/>
              <w:left w:val="single" w:sz="4" w:space="0" w:color="auto"/>
              <w:bottom w:val="single" w:sz="4" w:space="0" w:color="auto"/>
              <w:right w:val="single" w:sz="4" w:space="0" w:color="auto"/>
            </w:tcBorders>
          </w:tcPr>
          <w:p w14:paraId="4040B009"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0CAE2C2E"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10E18B33"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37A5D6A1" w14:textId="77777777" w:rsidR="00593708" w:rsidRPr="00EC2952" w:rsidRDefault="00593708" w:rsidP="00593708">
            <w:pPr>
              <w:pStyle w:val="TAC"/>
            </w:pPr>
            <w:r w:rsidRPr="00EC2952">
              <w:t>1 +/- (1.0 + TT)</w:t>
            </w:r>
          </w:p>
        </w:tc>
      </w:tr>
      <w:tr w:rsidR="00593708" w:rsidRPr="00EC2952" w14:paraId="249C1A1C" w14:textId="77777777" w:rsidTr="00593708">
        <w:trPr>
          <w:trHeight w:val="240"/>
        </w:trPr>
        <w:tc>
          <w:tcPr>
            <w:tcW w:w="741" w:type="dxa"/>
            <w:tcBorders>
              <w:top w:val="nil"/>
              <w:left w:val="single" w:sz="4" w:space="0" w:color="auto"/>
              <w:right w:val="single" w:sz="4" w:space="0" w:color="auto"/>
            </w:tcBorders>
          </w:tcPr>
          <w:p w14:paraId="3E250835" w14:textId="77777777" w:rsidR="00593708" w:rsidRPr="00EC2952" w:rsidRDefault="00593708" w:rsidP="00593708">
            <w:pPr>
              <w:pStyle w:val="TAC"/>
            </w:pPr>
            <w:r w:rsidRPr="00EC2952">
              <w:t>6</w:t>
            </w:r>
          </w:p>
        </w:tc>
        <w:tc>
          <w:tcPr>
            <w:tcW w:w="1134" w:type="dxa"/>
            <w:tcBorders>
              <w:top w:val="nil"/>
              <w:left w:val="single" w:sz="4" w:space="0" w:color="auto"/>
              <w:bottom w:val="single" w:sz="4" w:space="0" w:color="auto"/>
              <w:right w:val="single" w:sz="4" w:space="0" w:color="auto"/>
            </w:tcBorders>
          </w:tcPr>
          <w:p w14:paraId="2DB8A59B" w14:textId="77777777" w:rsidR="00593708" w:rsidRPr="00EC2952" w:rsidRDefault="00593708" w:rsidP="00593708">
            <w:pPr>
              <w:pStyle w:val="TAC"/>
            </w:pPr>
            <w:r w:rsidRPr="00EC2952">
              <w:t>RB change</w:t>
            </w:r>
          </w:p>
        </w:tc>
        <w:tc>
          <w:tcPr>
            <w:tcW w:w="1487" w:type="dxa"/>
            <w:tcBorders>
              <w:top w:val="nil"/>
              <w:left w:val="single" w:sz="4" w:space="0" w:color="auto"/>
              <w:bottom w:val="single" w:sz="4" w:space="0" w:color="auto"/>
              <w:right w:val="single" w:sz="4" w:space="0" w:color="auto"/>
            </w:tcBorders>
          </w:tcPr>
          <w:p w14:paraId="1FB608AC" w14:textId="77777777" w:rsidR="00593708" w:rsidRPr="00EC2952" w:rsidRDefault="00593708" w:rsidP="00593708">
            <w:pPr>
              <w:pStyle w:val="TAL"/>
            </w:pPr>
            <w:r w:rsidRPr="00EC2952">
              <w:t>128RB to 1 RBs</w:t>
            </w:r>
          </w:p>
        </w:tc>
        <w:tc>
          <w:tcPr>
            <w:tcW w:w="1107" w:type="dxa"/>
            <w:tcBorders>
              <w:top w:val="nil"/>
              <w:left w:val="single" w:sz="4" w:space="0" w:color="auto"/>
              <w:bottom w:val="single" w:sz="4" w:space="0" w:color="auto"/>
              <w:right w:val="single" w:sz="4" w:space="0" w:color="auto"/>
            </w:tcBorders>
          </w:tcPr>
          <w:p w14:paraId="25776E66"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71D31691" w14:textId="77777777" w:rsidR="00593708" w:rsidRPr="00EC2952" w:rsidRDefault="00593708" w:rsidP="00593708">
            <w:pPr>
              <w:pStyle w:val="TAC"/>
            </w:pPr>
            <w:r w:rsidRPr="00EC2952">
              <w:t>22.07</w:t>
            </w:r>
          </w:p>
        </w:tc>
        <w:tc>
          <w:tcPr>
            <w:tcW w:w="1751" w:type="dxa"/>
            <w:tcBorders>
              <w:top w:val="nil"/>
              <w:left w:val="single" w:sz="4" w:space="0" w:color="auto"/>
              <w:bottom w:val="single" w:sz="4" w:space="0" w:color="auto"/>
              <w:right w:val="single" w:sz="4" w:space="0" w:color="auto"/>
            </w:tcBorders>
            <w:shd w:val="clear" w:color="auto" w:fill="auto"/>
            <w:vAlign w:val="center"/>
          </w:tcPr>
          <w:p w14:paraId="4A15BEDF"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926" w:type="dxa"/>
            <w:tcBorders>
              <w:top w:val="nil"/>
              <w:left w:val="nil"/>
              <w:bottom w:val="single" w:sz="4" w:space="0" w:color="auto"/>
              <w:right w:val="single" w:sz="4" w:space="0" w:color="auto"/>
            </w:tcBorders>
            <w:shd w:val="clear" w:color="auto" w:fill="auto"/>
            <w:vAlign w:val="center"/>
          </w:tcPr>
          <w:p w14:paraId="3F485724" w14:textId="77777777" w:rsidR="00593708" w:rsidRPr="00EC2952" w:rsidRDefault="00593708" w:rsidP="00593708">
            <w:pPr>
              <w:pStyle w:val="TAC"/>
            </w:pPr>
            <w:r w:rsidRPr="00EC2952">
              <w:t>22.07 +/- (11.0 + TT) (NOTE 1)</w:t>
            </w:r>
          </w:p>
          <w:p w14:paraId="5543C9A8" w14:textId="77777777" w:rsidR="00593708" w:rsidRPr="00EC2952" w:rsidRDefault="00593708" w:rsidP="00593708">
            <w:pPr>
              <w:pStyle w:val="TAC"/>
            </w:pPr>
            <w:r w:rsidRPr="00EC2952">
              <w:t>22.07 +/- (9.0 + TT) (NOTE 2)</w:t>
            </w:r>
          </w:p>
        </w:tc>
      </w:tr>
      <w:tr w:rsidR="00593708" w:rsidRPr="00EC2952" w14:paraId="54ABF142" w14:textId="77777777" w:rsidTr="00593708">
        <w:trPr>
          <w:trHeight w:val="240"/>
        </w:trPr>
        <w:tc>
          <w:tcPr>
            <w:tcW w:w="741" w:type="dxa"/>
            <w:tcBorders>
              <w:top w:val="nil"/>
              <w:left w:val="single" w:sz="4" w:space="0" w:color="auto"/>
              <w:bottom w:val="single" w:sz="4" w:space="0" w:color="auto"/>
              <w:right w:val="single" w:sz="4" w:space="0" w:color="auto"/>
            </w:tcBorders>
          </w:tcPr>
          <w:p w14:paraId="13A2631D" w14:textId="77777777" w:rsidR="00593708" w:rsidRPr="00EC2952" w:rsidRDefault="00593708" w:rsidP="00593708">
            <w:pPr>
              <w:pStyle w:val="TAC"/>
            </w:pPr>
          </w:p>
        </w:tc>
        <w:tc>
          <w:tcPr>
            <w:tcW w:w="1134" w:type="dxa"/>
            <w:tcBorders>
              <w:top w:val="nil"/>
              <w:left w:val="single" w:sz="4" w:space="0" w:color="auto"/>
              <w:bottom w:val="single" w:sz="4" w:space="0" w:color="auto"/>
              <w:right w:val="single" w:sz="4" w:space="0" w:color="auto"/>
            </w:tcBorders>
          </w:tcPr>
          <w:p w14:paraId="57C11930" w14:textId="77777777" w:rsidR="00593708" w:rsidRPr="00EC2952" w:rsidRDefault="00593708" w:rsidP="00593708">
            <w:pPr>
              <w:pStyle w:val="TAC"/>
            </w:pPr>
            <w:r w:rsidRPr="00EC2952">
              <w:t>Sub-frames after RB change</w:t>
            </w:r>
          </w:p>
        </w:tc>
        <w:tc>
          <w:tcPr>
            <w:tcW w:w="1487" w:type="dxa"/>
            <w:tcBorders>
              <w:top w:val="nil"/>
              <w:left w:val="single" w:sz="4" w:space="0" w:color="auto"/>
              <w:bottom w:val="single" w:sz="4" w:space="0" w:color="auto"/>
              <w:right w:val="single" w:sz="4" w:space="0" w:color="auto"/>
            </w:tcBorders>
          </w:tcPr>
          <w:p w14:paraId="25F0357C" w14:textId="77777777" w:rsidR="00593708" w:rsidRPr="00EC2952" w:rsidRDefault="00593708" w:rsidP="00593708">
            <w:pPr>
              <w:pStyle w:val="TAL"/>
            </w:pPr>
            <w:r w:rsidRPr="00EC2952">
              <w:t>Fixed = 1</w:t>
            </w:r>
          </w:p>
        </w:tc>
        <w:tc>
          <w:tcPr>
            <w:tcW w:w="1107" w:type="dxa"/>
            <w:tcBorders>
              <w:top w:val="nil"/>
              <w:left w:val="single" w:sz="4" w:space="0" w:color="auto"/>
              <w:bottom w:val="single" w:sz="4" w:space="0" w:color="auto"/>
              <w:right w:val="single" w:sz="4" w:space="0" w:color="auto"/>
            </w:tcBorders>
          </w:tcPr>
          <w:p w14:paraId="0B4090DE" w14:textId="77777777" w:rsidR="00593708" w:rsidRPr="00EC2952" w:rsidRDefault="00593708" w:rsidP="00593708">
            <w:pPr>
              <w:pStyle w:val="TAL"/>
            </w:pPr>
            <w:r w:rsidRPr="00EC2952">
              <w:t>TPC=-1dB</w:t>
            </w:r>
          </w:p>
        </w:tc>
        <w:tc>
          <w:tcPr>
            <w:tcW w:w="1017" w:type="dxa"/>
            <w:tcBorders>
              <w:top w:val="nil"/>
              <w:left w:val="single" w:sz="4" w:space="0" w:color="auto"/>
              <w:bottom w:val="single" w:sz="4" w:space="0" w:color="auto"/>
              <w:right w:val="single" w:sz="4" w:space="0" w:color="auto"/>
            </w:tcBorders>
            <w:vAlign w:val="center"/>
          </w:tcPr>
          <w:p w14:paraId="47025EAD" w14:textId="77777777" w:rsidR="00593708" w:rsidRPr="00EC2952" w:rsidRDefault="00593708" w:rsidP="00593708">
            <w:pPr>
              <w:pStyle w:val="TAC"/>
            </w:pPr>
            <w:r w:rsidRPr="00EC2952">
              <w:t>1</w:t>
            </w:r>
          </w:p>
        </w:tc>
        <w:tc>
          <w:tcPr>
            <w:tcW w:w="1751" w:type="dxa"/>
            <w:tcBorders>
              <w:top w:val="nil"/>
              <w:left w:val="single" w:sz="4" w:space="0" w:color="auto"/>
              <w:bottom w:val="single" w:sz="4" w:space="0" w:color="auto"/>
              <w:right w:val="single" w:sz="4" w:space="0" w:color="auto"/>
            </w:tcBorders>
            <w:shd w:val="clear" w:color="auto" w:fill="auto"/>
            <w:vAlign w:val="center"/>
          </w:tcPr>
          <w:p w14:paraId="40F6FE5F" w14:textId="77777777" w:rsidR="00593708" w:rsidRPr="00EC2952" w:rsidRDefault="00593708" w:rsidP="00593708">
            <w:pPr>
              <w:pStyle w:val="TAC"/>
            </w:pPr>
            <w:r w:rsidRPr="00EC2952">
              <w:t>ΔP ≤ 1 dB</w:t>
            </w:r>
          </w:p>
        </w:tc>
        <w:tc>
          <w:tcPr>
            <w:tcW w:w="2926" w:type="dxa"/>
            <w:tcBorders>
              <w:top w:val="nil"/>
              <w:left w:val="nil"/>
              <w:bottom w:val="single" w:sz="4" w:space="0" w:color="auto"/>
              <w:right w:val="single" w:sz="4" w:space="0" w:color="auto"/>
            </w:tcBorders>
            <w:shd w:val="clear" w:color="auto" w:fill="auto"/>
            <w:vAlign w:val="center"/>
          </w:tcPr>
          <w:p w14:paraId="5E894F16" w14:textId="77777777" w:rsidR="00593708" w:rsidRPr="00EC2952" w:rsidRDefault="00593708" w:rsidP="00593708">
            <w:pPr>
              <w:pStyle w:val="TAC"/>
            </w:pPr>
            <w:r w:rsidRPr="00EC2952">
              <w:t>1 +/- (1.0 + TT)</w:t>
            </w:r>
          </w:p>
        </w:tc>
      </w:tr>
      <w:tr w:rsidR="00593708" w:rsidRPr="00EC2952" w14:paraId="52D049E2" w14:textId="77777777" w:rsidTr="00593708">
        <w:trPr>
          <w:trHeight w:val="240"/>
        </w:trPr>
        <w:tc>
          <w:tcPr>
            <w:tcW w:w="10163" w:type="dxa"/>
            <w:gridSpan w:val="7"/>
            <w:tcBorders>
              <w:top w:val="single" w:sz="4" w:space="0" w:color="auto"/>
              <w:left w:val="single" w:sz="4" w:space="0" w:color="auto"/>
              <w:bottom w:val="single" w:sz="4" w:space="0" w:color="auto"/>
              <w:right w:val="single" w:sz="4" w:space="0" w:color="auto"/>
            </w:tcBorders>
          </w:tcPr>
          <w:p w14:paraId="63534AE4" w14:textId="77777777" w:rsidR="00593708" w:rsidRPr="00EC2952" w:rsidRDefault="00593708" w:rsidP="00593708">
            <w:pPr>
              <w:pStyle w:val="TAN"/>
            </w:pPr>
            <w:r w:rsidRPr="00EC2952">
              <w:lastRenderedPageBreak/>
              <w:t>NOTE 1:</w:t>
            </w:r>
            <w:r w:rsidRPr="00EC2952">
              <w:tab/>
              <w:t>Applicable if Pint ≥ P ≥ Pmin.</w:t>
            </w:r>
          </w:p>
          <w:p w14:paraId="0D6CE579" w14:textId="77777777" w:rsidR="00593708" w:rsidRPr="00EC2952" w:rsidRDefault="00593708" w:rsidP="00593708">
            <w:pPr>
              <w:pStyle w:val="TAN"/>
            </w:pPr>
            <w:r w:rsidRPr="00EC2952">
              <w:t>NOTE 2:</w:t>
            </w:r>
            <w:r w:rsidRPr="00EC2952">
              <w:tab/>
              <w:t>Applicable if PUMAX ≥ P &gt; Pint.</w:t>
            </w:r>
          </w:p>
          <w:p w14:paraId="25AC01DD"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1BAF51B3" w14:textId="77777777" w:rsidR="00593708" w:rsidRPr="00EC2952" w:rsidRDefault="00593708" w:rsidP="00593708"/>
    <w:p w14:paraId="2FDDF767" w14:textId="77777777" w:rsidR="00593708" w:rsidRPr="00EC2952" w:rsidRDefault="00593708" w:rsidP="00593708">
      <w:pPr>
        <w:pStyle w:val="TH"/>
      </w:pPr>
      <w:r w:rsidRPr="00EC2952">
        <w:t>Table 6.3.4.3.5-3: Test Requirements Relative Power Tolerance for Transmission, channel BW 100MHz, SCS 60kHz, alternating sub-test</w:t>
      </w:r>
    </w:p>
    <w:tbl>
      <w:tblPr>
        <w:tblW w:w="9029" w:type="dxa"/>
        <w:tblInd w:w="293" w:type="dxa"/>
        <w:tblLook w:val="0000" w:firstRow="0" w:lastRow="0" w:firstColumn="0" w:lastColumn="0" w:noHBand="0" w:noVBand="0"/>
      </w:tblPr>
      <w:tblGrid>
        <w:gridCol w:w="737"/>
        <w:gridCol w:w="1474"/>
        <w:gridCol w:w="1106"/>
        <w:gridCol w:w="1116"/>
        <w:gridCol w:w="1732"/>
        <w:gridCol w:w="2864"/>
      </w:tblGrid>
      <w:tr w:rsidR="00593708" w:rsidRPr="00EC2952" w14:paraId="7499ED5B" w14:textId="77777777" w:rsidTr="00593708">
        <w:trPr>
          <w:trHeight w:val="240"/>
        </w:trPr>
        <w:tc>
          <w:tcPr>
            <w:tcW w:w="737" w:type="dxa"/>
            <w:tcBorders>
              <w:top w:val="single" w:sz="4" w:space="0" w:color="auto"/>
              <w:left w:val="single" w:sz="4" w:space="0" w:color="auto"/>
              <w:bottom w:val="nil"/>
              <w:right w:val="single" w:sz="4" w:space="0" w:color="000000"/>
            </w:tcBorders>
          </w:tcPr>
          <w:p w14:paraId="7168E6CF" w14:textId="77777777" w:rsidR="00593708" w:rsidRPr="00EC2952" w:rsidRDefault="00593708" w:rsidP="00593708">
            <w:pPr>
              <w:pStyle w:val="TAH"/>
            </w:pPr>
            <w:r w:rsidRPr="00EC2952">
              <w:t>Sub-test ID</w:t>
            </w:r>
          </w:p>
        </w:tc>
        <w:tc>
          <w:tcPr>
            <w:tcW w:w="1474" w:type="dxa"/>
            <w:tcBorders>
              <w:top w:val="single" w:sz="4" w:space="0" w:color="auto"/>
              <w:left w:val="single" w:sz="4" w:space="0" w:color="auto"/>
              <w:bottom w:val="nil"/>
              <w:right w:val="single" w:sz="4" w:space="0" w:color="auto"/>
            </w:tcBorders>
          </w:tcPr>
          <w:p w14:paraId="606B7C79" w14:textId="77777777" w:rsidR="00593708" w:rsidRPr="00EC2952" w:rsidRDefault="00593708" w:rsidP="00593708">
            <w:pPr>
              <w:pStyle w:val="TAH"/>
            </w:pPr>
            <w:r w:rsidRPr="00EC2952">
              <w:t>Uplink RB allocation</w:t>
            </w:r>
          </w:p>
        </w:tc>
        <w:tc>
          <w:tcPr>
            <w:tcW w:w="1106" w:type="dxa"/>
            <w:tcBorders>
              <w:top w:val="single" w:sz="4" w:space="0" w:color="auto"/>
              <w:left w:val="single" w:sz="4" w:space="0" w:color="auto"/>
              <w:bottom w:val="nil"/>
              <w:right w:val="single" w:sz="4" w:space="0" w:color="auto"/>
            </w:tcBorders>
          </w:tcPr>
          <w:p w14:paraId="16930FBE" w14:textId="77777777" w:rsidR="00593708" w:rsidRPr="00EC2952" w:rsidRDefault="00593708" w:rsidP="00593708">
            <w:pPr>
              <w:pStyle w:val="TAH"/>
            </w:pPr>
            <w:r w:rsidRPr="00EC2952">
              <w:t>TPC command</w:t>
            </w:r>
          </w:p>
        </w:tc>
        <w:tc>
          <w:tcPr>
            <w:tcW w:w="1116" w:type="dxa"/>
            <w:tcBorders>
              <w:top w:val="single" w:sz="4" w:space="0" w:color="auto"/>
              <w:left w:val="single" w:sz="4" w:space="0" w:color="auto"/>
              <w:bottom w:val="nil"/>
              <w:right w:val="single" w:sz="4" w:space="0" w:color="auto"/>
            </w:tcBorders>
            <w:vAlign w:val="center"/>
          </w:tcPr>
          <w:p w14:paraId="22CFA113" w14:textId="77777777" w:rsidR="00593708" w:rsidRPr="00EC2952" w:rsidRDefault="00593708" w:rsidP="00593708">
            <w:pPr>
              <w:pStyle w:val="TAH"/>
            </w:pPr>
            <w:r w:rsidRPr="00EC2952">
              <w:t>Expected power step size (Up/Down)</w:t>
            </w:r>
          </w:p>
        </w:tc>
        <w:tc>
          <w:tcPr>
            <w:tcW w:w="1732" w:type="dxa"/>
            <w:tcBorders>
              <w:top w:val="single" w:sz="4" w:space="0" w:color="auto"/>
              <w:left w:val="single" w:sz="4" w:space="0" w:color="auto"/>
              <w:bottom w:val="nil"/>
              <w:right w:val="single" w:sz="4" w:space="0" w:color="000000"/>
            </w:tcBorders>
            <w:shd w:val="clear" w:color="auto" w:fill="auto"/>
            <w:vAlign w:val="center"/>
          </w:tcPr>
          <w:p w14:paraId="12632076" w14:textId="77777777" w:rsidR="00593708" w:rsidRPr="00EC2952" w:rsidRDefault="00593708" w:rsidP="00593708">
            <w:pPr>
              <w:pStyle w:val="TAH"/>
            </w:pPr>
            <w:r w:rsidRPr="00EC2952">
              <w:t>Power step size range (Up/Down)</w:t>
            </w:r>
          </w:p>
        </w:tc>
        <w:tc>
          <w:tcPr>
            <w:tcW w:w="2864" w:type="dxa"/>
            <w:tcBorders>
              <w:top w:val="single" w:sz="4" w:space="0" w:color="auto"/>
              <w:left w:val="nil"/>
              <w:bottom w:val="nil"/>
              <w:right w:val="single" w:sz="4" w:space="0" w:color="auto"/>
            </w:tcBorders>
            <w:shd w:val="clear" w:color="auto" w:fill="auto"/>
            <w:vAlign w:val="center"/>
          </w:tcPr>
          <w:p w14:paraId="7FE0F813" w14:textId="77777777" w:rsidR="00593708" w:rsidRPr="00EC2952" w:rsidRDefault="00593708" w:rsidP="00593708">
            <w:pPr>
              <w:pStyle w:val="TAH"/>
            </w:pPr>
            <w:r w:rsidRPr="00EC2952">
              <w:t>PUSCH</w:t>
            </w:r>
          </w:p>
        </w:tc>
      </w:tr>
      <w:tr w:rsidR="00593708" w:rsidRPr="00EC2952" w14:paraId="66E38699" w14:textId="77777777" w:rsidTr="00593708">
        <w:trPr>
          <w:trHeight w:val="255"/>
        </w:trPr>
        <w:tc>
          <w:tcPr>
            <w:tcW w:w="737" w:type="dxa"/>
            <w:tcBorders>
              <w:top w:val="nil"/>
              <w:left w:val="single" w:sz="4" w:space="0" w:color="auto"/>
              <w:bottom w:val="single" w:sz="4" w:space="0" w:color="auto"/>
              <w:right w:val="single" w:sz="4" w:space="0" w:color="000000"/>
            </w:tcBorders>
          </w:tcPr>
          <w:p w14:paraId="5033B105" w14:textId="77777777" w:rsidR="00593708" w:rsidRPr="00EC2952" w:rsidRDefault="00593708" w:rsidP="00593708">
            <w:pPr>
              <w:pStyle w:val="TAL"/>
            </w:pPr>
          </w:p>
        </w:tc>
        <w:tc>
          <w:tcPr>
            <w:tcW w:w="1474" w:type="dxa"/>
            <w:tcBorders>
              <w:top w:val="nil"/>
              <w:left w:val="single" w:sz="4" w:space="0" w:color="auto"/>
              <w:bottom w:val="single" w:sz="4" w:space="0" w:color="auto"/>
              <w:right w:val="single" w:sz="4" w:space="0" w:color="auto"/>
            </w:tcBorders>
          </w:tcPr>
          <w:p w14:paraId="6A1AFB7C" w14:textId="77777777" w:rsidR="00593708" w:rsidRPr="00EC2952" w:rsidRDefault="00593708" w:rsidP="00593708">
            <w:pPr>
              <w:pStyle w:val="TAL"/>
            </w:pPr>
          </w:p>
        </w:tc>
        <w:tc>
          <w:tcPr>
            <w:tcW w:w="1106" w:type="dxa"/>
            <w:tcBorders>
              <w:top w:val="nil"/>
              <w:left w:val="single" w:sz="4" w:space="0" w:color="auto"/>
              <w:bottom w:val="single" w:sz="4" w:space="0" w:color="auto"/>
              <w:right w:val="single" w:sz="4" w:space="0" w:color="auto"/>
            </w:tcBorders>
          </w:tcPr>
          <w:p w14:paraId="282EA8C1" w14:textId="77777777" w:rsidR="00593708" w:rsidRPr="00EC2952" w:rsidRDefault="00593708" w:rsidP="00593708">
            <w:pPr>
              <w:pStyle w:val="TAL"/>
            </w:pPr>
          </w:p>
        </w:tc>
        <w:tc>
          <w:tcPr>
            <w:tcW w:w="1116" w:type="dxa"/>
            <w:tcBorders>
              <w:top w:val="nil"/>
              <w:left w:val="single" w:sz="4" w:space="0" w:color="auto"/>
              <w:bottom w:val="single" w:sz="4" w:space="0" w:color="auto"/>
              <w:right w:val="single" w:sz="4" w:space="0" w:color="auto"/>
            </w:tcBorders>
            <w:vAlign w:val="center"/>
          </w:tcPr>
          <w:p w14:paraId="210CAC63" w14:textId="77777777" w:rsidR="00593708" w:rsidRPr="00EC2952" w:rsidRDefault="00593708" w:rsidP="00593708">
            <w:pPr>
              <w:pStyle w:val="TAH"/>
            </w:pPr>
            <w:r w:rsidRPr="00EC2952">
              <w:t>ΔP [dB]</w:t>
            </w:r>
          </w:p>
        </w:tc>
        <w:tc>
          <w:tcPr>
            <w:tcW w:w="1732" w:type="dxa"/>
            <w:tcBorders>
              <w:top w:val="nil"/>
              <w:left w:val="single" w:sz="4" w:space="0" w:color="auto"/>
              <w:bottom w:val="single" w:sz="4" w:space="0" w:color="auto"/>
              <w:right w:val="single" w:sz="4" w:space="0" w:color="000000"/>
            </w:tcBorders>
            <w:shd w:val="clear" w:color="auto" w:fill="auto"/>
            <w:vAlign w:val="center"/>
          </w:tcPr>
          <w:p w14:paraId="7E3E153F" w14:textId="77777777" w:rsidR="00593708" w:rsidRPr="00EC2952" w:rsidRDefault="00593708" w:rsidP="00593708">
            <w:pPr>
              <w:pStyle w:val="TAH"/>
            </w:pPr>
            <w:r w:rsidRPr="00EC2952">
              <w:t>ΔP [dB]</w:t>
            </w:r>
          </w:p>
        </w:tc>
        <w:tc>
          <w:tcPr>
            <w:tcW w:w="2864" w:type="dxa"/>
            <w:tcBorders>
              <w:top w:val="nil"/>
              <w:left w:val="nil"/>
              <w:bottom w:val="single" w:sz="4" w:space="0" w:color="auto"/>
              <w:right w:val="single" w:sz="4" w:space="0" w:color="auto"/>
            </w:tcBorders>
            <w:shd w:val="clear" w:color="auto" w:fill="auto"/>
            <w:vAlign w:val="center"/>
          </w:tcPr>
          <w:p w14:paraId="2EC21670" w14:textId="77777777" w:rsidR="00593708" w:rsidRPr="00EC2952" w:rsidRDefault="00593708" w:rsidP="00593708">
            <w:pPr>
              <w:pStyle w:val="TAH"/>
            </w:pPr>
            <w:r w:rsidRPr="00EC2952">
              <w:t>[dB]</w:t>
            </w:r>
          </w:p>
        </w:tc>
      </w:tr>
      <w:tr w:rsidR="00593708" w:rsidRPr="00EC2952" w14:paraId="6D050B47"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41AF9976" w14:textId="77777777" w:rsidR="00593708" w:rsidRPr="00EC2952" w:rsidRDefault="00593708" w:rsidP="00593708">
            <w:pPr>
              <w:pStyle w:val="TAC"/>
            </w:pPr>
            <w:r w:rsidRPr="00EC2952">
              <w:t>1</w:t>
            </w:r>
          </w:p>
        </w:tc>
        <w:tc>
          <w:tcPr>
            <w:tcW w:w="1474" w:type="dxa"/>
            <w:tcBorders>
              <w:top w:val="nil"/>
              <w:left w:val="single" w:sz="4" w:space="0" w:color="auto"/>
              <w:bottom w:val="single" w:sz="4" w:space="0" w:color="auto"/>
              <w:right w:val="single" w:sz="4" w:space="0" w:color="auto"/>
            </w:tcBorders>
          </w:tcPr>
          <w:p w14:paraId="089F23B4" w14:textId="77777777" w:rsidR="00593708" w:rsidRPr="00EC2952" w:rsidRDefault="00593708" w:rsidP="00593708">
            <w:pPr>
              <w:pStyle w:val="TAL"/>
            </w:pPr>
            <w:r w:rsidRPr="00EC2952">
              <w:t>Alternating 105 and 128</w:t>
            </w:r>
          </w:p>
        </w:tc>
        <w:tc>
          <w:tcPr>
            <w:tcW w:w="1106" w:type="dxa"/>
            <w:tcBorders>
              <w:top w:val="nil"/>
              <w:left w:val="single" w:sz="4" w:space="0" w:color="auto"/>
              <w:bottom w:val="single" w:sz="4" w:space="0" w:color="auto"/>
              <w:right w:val="single" w:sz="4" w:space="0" w:color="auto"/>
            </w:tcBorders>
          </w:tcPr>
          <w:p w14:paraId="5C297014"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3CBD983E" w14:textId="77777777" w:rsidR="00593708" w:rsidRPr="00EC2952" w:rsidRDefault="00593708" w:rsidP="00593708">
            <w:pPr>
              <w:pStyle w:val="TAC"/>
            </w:pPr>
            <w:r w:rsidRPr="00EC2952">
              <w:t>0.86</w:t>
            </w:r>
          </w:p>
        </w:tc>
        <w:tc>
          <w:tcPr>
            <w:tcW w:w="1732" w:type="dxa"/>
            <w:tcBorders>
              <w:top w:val="nil"/>
              <w:left w:val="single" w:sz="4" w:space="0" w:color="auto"/>
              <w:bottom w:val="single" w:sz="4" w:space="0" w:color="auto"/>
              <w:right w:val="single" w:sz="4" w:space="0" w:color="auto"/>
            </w:tcBorders>
            <w:shd w:val="clear" w:color="auto" w:fill="auto"/>
            <w:vAlign w:val="center"/>
          </w:tcPr>
          <w:p w14:paraId="5086485B" w14:textId="77777777" w:rsidR="00593708" w:rsidRPr="00EC2952" w:rsidRDefault="00593708" w:rsidP="00593708">
            <w:pPr>
              <w:pStyle w:val="TAC"/>
            </w:pPr>
            <w:r w:rsidRPr="00EC2952">
              <w:t>ΔP &lt; 2dB</w:t>
            </w:r>
          </w:p>
        </w:tc>
        <w:tc>
          <w:tcPr>
            <w:tcW w:w="2864" w:type="dxa"/>
            <w:tcBorders>
              <w:top w:val="nil"/>
              <w:left w:val="nil"/>
              <w:bottom w:val="single" w:sz="4" w:space="0" w:color="auto"/>
              <w:right w:val="single" w:sz="4" w:space="0" w:color="auto"/>
            </w:tcBorders>
            <w:shd w:val="clear" w:color="auto" w:fill="auto"/>
            <w:vAlign w:val="center"/>
          </w:tcPr>
          <w:p w14:paraId="4A92AFFD" w14:textId="77777777" w:rsidR="00593708" w:rsidRPr="00EC2952" w:rsidRDefault="00593708" w:rsidP="00593708">
            <w:pPr>
              <w:pStyle w:val="TAC"/>
            </w:pPr>
            <w:r w:rsidRPr="00EC2952">
              <w:t>0.86 +/- (5.0 + TT) (NOTE 1)</w:t>
            </w:r>
          </w:p>
          <w:p w14:paraId="78764A15" w14:textId="77777777" w:rsidR="00593708" w:rsidRPr="00EC2952" w:rsidRDefault="00593708" w:rsidP="00593708">
            <w:pPr>
              <w:pStyle w:val="TAC"/>
            </w:pPr>
            <w:r w:rsidRPr="00EC2952">
              <w:t>0.86 +/- (3.0 + TT) (NOTE 2)</w:t>
            </w:r>
          </w:p>
        </w:tc>
      </w:tr>
      <w:tr w:rsidR="00593708" w:rsidRPr="00EC2952" w14:paraId="36BA3B6F"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758E822C" w14:textId="77777777" w:rsidR="00593708" w:rsidRPr="00EC2952" w:rsidRDefault="00593708" w:rsidP="00593708">
            <w:pPr>
              <w:pStyle w:val="TAC"/>
            </w:pPr>
            <w:r w:rsidRPr="00EC2952">
              <w:t>2</w:t>
            </w:r>
          </w:p>
        </w:tc>
        <w:tc>
          <w:tcPr>
            <w:tcW w:w="1474" w:type="dxa"/>
            <w:tcBorders>
              <w:top w:val="nil"/>
              <w:left w:val="single" w:sz="4" w:space="0" w:color="auto"/>
              <w:bottom w:val="single" w:sz="4" w:space="0" w:color="auto"/>
              <w:right w:val="single" w:sz="4" w:space="0" w:color="auto"/>
            </w:tcBorders>
          </w:tcPr>
          <w:p w14:paraId="7724DB06" w14:textId="77777777" w:rsidR="00593708" w:rsidRPr="00EC2952" w:rsidRDefault="00593708" w:rsidP="00593708">
            <w:pPr>
              <w:pStyle w:val="TAL"/>
            </w:pPr>
            <w:r w:rsidRPr="00EC2952">
              <w:t>Alternating 79 and 128</w:t>
            </w:r>
          </w:p>
        </w:tc>
        <w:tc>
          <w:tcPr>
            <w:tcW w:w="1106" w:type="dxa"/>
            <w:tcBorders>
              <w:top w:val="nil"/>
              <w:left w:val="single" w:sz="4" w:space="0" w:color="auto"/>
              <w:bottom w:val="single" w:sz="4" w:space="0" w:color="auto"/>
              <w:right w:val="single" w:sz="4" w:space="0" w:color="auto"/>
            </w:tcBorders>
          </w:tcPr>
          <w:p w14:paraId="5BF37DEC"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2732B39B" w14:textId="77777777" w:rsidR="00593708" w:rsidRPr="00EC2952" w:rsidRDefault="00593708" w:rsidP="00593708">
            <w:pPr>
              <w:pStyle w:val="TAC"/>
            </w:pPr>
            <w:r w:rsidRPr="00EC2952">
              <w:t>2.10</w:t>
            </w:r>
          </w:p>
        </w:tc>
        <w:tc>
          <w:tcPr>
            <w:tcW w:w="1732" w:type="dxa"/>
            <w:tcBorders>
              <w:top w:val="nil"/>
              <w:left w:val="single" w:sz="4" w:space="0" w:color="auto"/>
              <w:bottom w:val="single" w:sz="4" w:space="0" w:color="auto"/>
              <w:right w:val="single" w:sz="4" w:space="0" w:color="auto"/>
            </w:tcBorders>
            <w:shd w:val="clear" w:color="auto" w:fill="auto"/>
            <w:vAlign w:val="center"/>
          </w:tcPr>
          <w:p w14:paraId="5F211839" w14:textId="77777777" w:rsidR="00593708" w:rsidRPr="00EC2952" w:rsidRDefault="00593708" w:rsidP="00593708">
            <w:pPr>
              <w:pStyle w:val="TAC"/>
            </w:pPr>
            <w:r w:rsidRPr="00EC2952">
              <w:t xml:space="preserve">2dB </w:t>
            </w:r>
            <w:r w:rsidRPr="00EC2952">
              <w:rPr>
                <w:rFonts w:cs="Arial"/>
              </w:rPr>
              <w:t>≤</w:t>
            </w:r>
            <w:r w:rsidRPr="00EC2952">
              <w:t xml:space="preserve"> ΔP &lt; 3dB</w:t>
            </w:r>
          </w:p>
        </w:tc>
        <w:tc>
          <w:tcPr>
            <w:tcW w:w="2864" w:type="dxa"/>
            <w:tcBorders>
              <w:top w:val="nil"/>
              <w:left w:val="nil"/>
              <w:bottom w:val="single" w:sz="4" w:space="0" w:color="auto"/>
              <w:right w:val="single" w:sz="4" w:space="0" w:color="auto"/>
            </w:tcBorders>
            <w:shd w:val="clear" w:color="auto" w:fill="auto"/>
            <w:vAlign w:val="center"/>
          </w:tcPr>
          <w:p w14:paraId="13AB3786" w14:textId="77777777" w:rsidR="00593708" w:rsidRPr="00EC2952" w:rsidRDefault="00593708" w:rsidP="00593708">
            <w:pPr>
              <w:pStyle w:val="TAC"/>
            </w:pPr>
            <w:r w:rsidRPr="00EC2952">
              <w:t>2.10 +/- (6.0 + TT) (NOTE 1)</w:t>
            </w:r>
          </w:p>
          <w:p w14:paraId="2A7DC9FA" w14:textId="77777777" w:rsidR="00593708" w:rsidRPr="00EC2952" w:rsidRDefault="00593708" w:rsidP="00593708">
            <w:pPr>
              <w:pStyle w:val="TAC"/>
            </w:pPr>
            <w:r w:rsidRPr="00EC2952">
              <w:t>2.10 +/- (4.0 + TT) (NOTE 2)</w:t>
            </w:r>
          </w:p>
        </w:tc>
      </w:tr>
      <w:tr w:rsidR="00593708" w:rsidRPr="00EC2952" w14:paraId="048C5EAD"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2186F355" w14:textId="77777777" w:rsidR="00593708" w:rsidRPr="00EC2952" w:rsidRDefault="00593708" w:rsidP="00593708">
            <w:pPr>
              <w:pStyle w:val="TAC"/>
            </w:pPr>
            <w:r w:rsidRPr="00EC2952">
              <w:t>3</w:t>
            </w:r>
          </w:p>
        </w:tc>
        <w:tc>
          <w:tcPr>
            <w:tcW w:w="1474" w:type="dxa"/>
            <w:tcBorders>
              <w:top w:val="nil"/>
              <w:left w:val="single" w:sz="4" w:space="0" w:color="auto"/>
              <w:bottom w:val="single" w:sz="4" w:space="0" w:color="auto"/>
              <w:right w:val="single" w:sz="4" w:space="0" w:color="auto"/>
            </w:tcBorders>
          </w:tcPr>
          <w:p w14:paraId="5131CDD5" w14:textId="77777777" w:rsidR="00593708" w:rsidRPr="00EC2952" w:rsidRDefault="00593708" w:rsidP="00593708">
            <w:pPr>
              <w:pStyle w:val="TAL"/>
            </w:pPr>
            <w:r w:rsidRPr="00EC2952">
              <w:t>Alternating 64 and 128</w:t>
            </w:r>
          </w:p>
        </w:tc>
        <w:tc>
          <w:tcPr>
            <w:tcW w:w="1106" w:type="dxa"/>
            <w:tcBorders>
              <w:top w:val="nil"/>
              <w:left w:val="single" w:sz="4" w:space="0" w:color="auto"/>
              <w:bottom w:val="single" w:sz="4" w:space="0" w:color="auto"/>
              <w:right w:val="single" w:sz="4" w:space="0" w:color="auto"/>
            </w:tcBorders>
          </w:tcPr>
          <w:p w14:paraId="7EB248EE"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18A4C986" w14:textId="77777777" w:rsidR="00593708" w:rsidRPr="00EC2952" w:rsidRDefault="00593708" w:rsidP="00593708">
            <w:pPr>
              <w:pStyle w:val="TAC"/>
            </w:pPr>
            <w:r w:rsidRPr="00EC2952">
              <w:t>3.01</w:t>
            </w:r>
          </w:p>
        </w:tc>
        <w:tc>
          <w:tcPr>
            <w:tcW w:w="1732" w:type="dxa"/>
            <w:tcBorders>
              <w:top w:val="nil"/>
              <w:left w:val="single" w:sz="4" w:space="0" w:color="auto"/>
              <w:bottom w:val="single" w:sz="4" w:space="0" w:color="auto"/>
              <w:right w:val="single" w:sz="4" w:space="0" w:color="auto"/>
            </w:tcBorders>
            <w:shd w:val="clear" w:color="auto" w:fill="auto"/>
            <w:vAlign w:val="center"/>
          </w:tcPr>
          <w:p w14:paraId="04D3E549" w14:textId="77777777" w:rsidR="00593708" w:rsidRPr="00EC2952" w:rsidRDefault="00593708" w:rsidP="00593708">
            <w:pPr>
              <w:pStyle w:val="TAC"/>
            </w:pPr>
            <w:r w:rsidRPr="00EC2952">
              <w:t xml:space="preserve">3dB </w:t>
            </w:r>
            <w:r w:rsidRPr="00EC2952">
              <w:rPr>
                <w:rFonts w:cs="Arial"/>
              </w:rPr>
              <w:t>≤</w:t>
            </w:r>
            <w:r w:rsidRPr="00EC2952">
              <w:t xml:space="preserve"> ΔP &lt; 4dB</w:t>
            </w:r>
          </w:p>
        </w:tc>
        <w:tc>
          <w:tcPr>
            <w:tcW w:w="2864" w:type="dxa"/>
            <w:tcBorders>
              <w:top w:val="nil"/>
              <w:left w:val="nil"/>
              <w:bottom w:val="single" w:sz="4" w:space="0" w:color="auto"/>
              <w:right w:val="single" w:sz="4" w:space="0" w:color="auto"/>
            </w:tcBorders>
            <w:shd w:val="clear" w:color="auto" w:fill="auto"/>
            <w:vAlign w:val="center"/>
          </w:tcPr>
          <w:p w14:paraId="500FDF8F" w14:textId="77777777" w:rsidR="00593708" w:rsidRPr="00EC2952" w:rsidRDefault="00593708" w:rsidP="00593708">
            <w:pPr>
              <w:pStyle w:val="TAC"/>
            </w:pPr>
            <w:r w:rsidRPr="00EC2952">
              <w:t>3.01 +/- (7.0 + TT) (NOTE 1)</w:t>
            </w:r>
          </w:p>
          <w:p w14:paraId="0C005A14" w14:textId="77777777" w:rsidR="00593708" w:rsidRPr="00EC2952" w:rsidRDefault="00593708" w:rsidP="00593708">
            <w:pPr>
              <w:pStyle w:val="TAC"/>
            </w:pPr>
            <w:r w:rsidRPr="00EC2952">
              <w:t>3.01 +/- (5.0 + TT) (NOTE 2)</w:t>
            </w:r>
          </w:p>
        </w:tc>
      </w:tr>
      <w:tr w:rsidR="00593708" w:rsidRPr="00EC2952" w14:paraId="2DCA1018"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1818C92C" w14:textId="77777777" w:rsidR="00593708" w:rsidRPr="00EC2952" w:rsidRDefault="00593708" w:rsidP="00593708">
            <w:pPr>
              <w:pStyle w:val="TAC"/>
            </w:pPr>
            <w:r w:rsidRPr="00EC2952">
              <w:t>4</w:t>
            </w:r>
          </w:p>
        </w:tc>
        <w:tc>
          <w:tcPr>
            <w:tcW w:w="1474" w:type="dxa"/>
            <w:tcBorders>
              <w:top w:val="nil"/>
              <w:left w:val="single" w:sz="4" w:space="0" w:color="auto"/>
              <w:bottom w:val="single" w:sz="4" w:space="0" w:color="auto"/>
              <w:right w:val="single" w:sz="4" w:space="0" w:color="auto"/>
            </w:tcBorders>
          </w:tcPr>
          <w:p w14:paraId="09EA6AEA" w14:textId="77777777" w:rsidR="00593708" w:rsidRPr="00EC2952" w:rsidRDefault="00593708" w:rsidP="00593708">
            <w:pPr>
              <w:pStyle w:val="TAL"/>
            </w:pPr>
            <w:r w:rsidRPr="00EC2952">
              <w:t>Alternating 32 and 128</w:t>
            </w:r>
          </w:p>
        </w:tc>
        <w:tc>
          <w:tcPr>
            <w:tcW w:w="1106" w:type="dxa"/>
            <w:tcBorders>
              <w:top w:val="nil"/>
              <w:left w:val="single" w:sz="4" w:space="0" w:color="auto"/>
              <w:bottom w:val="single" w:sz="4" w:space="0" w:color="auto"/>
              <w:right w:val="single" w:sz="4" w:space="0" w:color="auto"/>
            </w:tcBorders>
          </w:tcPr>
          <w:p w14:paraId="011442E4"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0156DAEE" w14:textId="77777777" w:rsidR="00593708" w:rsidRPr="00EC2952" w:rsidRDefault="00593708" w:rsidP="00593708">
            <w:pPr>
              <w:pStyle w:val="TAC"/>
            </w:pPr>
            <w:r w:rsidRPr="00EC2952">
              <w:t>6.02</w:t>
            </w:r>
          </w:p>
        </w:tc>
        <w:tc>
          <w:tcPr>
            <w:tcW w:w="1732" w:type="dxa"/>
            <w:tcBorders>
              <w:top w:val="nil"/>
              <w:left w:val="single" w:sz="4" w:space="0" w:color="auto"/>
              <w:bottom w:val="single" w:sz="4" w:space="0" w:color="auto"/>
              <w:right w:val="single" w:sz="4" w:space="0" w:color="auto"/>
            </w:tcBorders>
            <w:shd w:val="clear" w:color="auto" w:fill="auto"/>
            <w:vAlign w:val="center"/>
          </w:tcPr>
          <w:p w14:paraId="7C19957B" w14:textId="77777777" w:rsidR="00593708" w:rsidRPr="00EC2952" w:rsidRDefault="00593708" w:rsidP="00593708">
            <w:pPr>
              <w:pStyle w:val="TAC"/>
            </w:pPr>
            <w:r w:rsidRPr="00EC2952">
              <w:t xml:space="preserve">4dB </w:t>
            </w:r>
            <w:r w:rsidRPr="00EC2952">
              <w:rPr>
                <w:rFonts w:cs="Arial"/>
              </w:rPr>
              <w:t>≤</w:t>
            </w:r>
            <w:r w:rsidRPr="00EC2952">
              <w:t xml:space="preserve"> ΔP &lt; 10dB</w:t>
            </w:r>
          </w:p>
        </w:tc>
        <w:tc>
          <w:tcPr>
            <w:tcW w:w="2864" w:type="dxa"/>
            <w:tcBorders>
              <w:top w:val="nil"/>
              <w:left w:val="nil"/>
              <w:bottom w:val="single" w:sz="4" w:space="0" w:color="auto"/>
              <w:right w:val="single" w:sz="4" w:space="0" w:color="auto"/>
            </w:tcBorders>
            <w:shd w:val="clear" w:color="auto" w:fill="auto"/>
            <w:vAlign w:val="center"/>
          </w:tcPr>
          <w:p w14:paraId="7C887DC9" w14:textId="77777777" w:rsidR="00593708" w:rsidRPr="00EC2952" w:rsidRDefault="00593708" w:rsidP="00593708">
            <w:pPr>
              <w:pStyle w:val="TAC"/>
            </w:pPr>
            <w:r w:rsidRPr="00EC2952">
              <w:t>6.02 +/- (8.0 + TT) (NOTE 1)</w:t>
            </w:r>
          </w:p>
          <w:p w14:paraId="1B4E817B" w14:textId="77777777" w:rsidR="00593708" w:rsidRPr="00EC2952" w:rsidRDefault="00593708" w:rsidP="00593708">
            <w:pPr>
              <w:pStyle w:val="TAC"/>
            </w:pPr>
            <w:r w:rsidRPr="00EC2952">
              <w:t>6.02 +/- (6.0 + TT) (NOTE 2)</w:t>
            </w:r>
          </w:p>
        </w:tc>
      </w:tr>
      <w:tr w:rsidR="00593708" w:rsidRPr="00EC2952" w14:paraId="4171360A"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3BD83C57" w14:textId="77777777" w:rsidR="00593708" w:rsidRPr="00EC2952" w:rsidRDefault="00593708" w:rsidP="00593708">
            <w:pPr>
              <w:pStyle w:val="TAC"/>
            </w:pPr>
            <w:r w:rsidRPr="00EC2952">
              <w:t>5</w:t>
            </w:r>
          </w:p>
        </w:tc>
        <w:tc>
          <w:tcPr>
            <w:tcW w:w="1474" w:type="dxa"/>
            <w:tcBorders>
              <w:top w:val="nil"/>
              <w:left w:val="single" w:sz="4" w:space="0" w:color="auto"/>
              <w:bottom w:val="single" w:sz="4" w:space="0" w:color="auto"/>
              <w:right w:val="single" w:sz="4" w:space="0" w:color="auto"/>
            </w:tcBorders>
          </w:tcPr>
          <w:p w14:paraId="718FA45A" w14:textId="77777777" w:rsidR="00593708" w:rsidRPr="00EC2952" w:rsidRDefault="00593708" w:rsidP="00593708">
            <w:pPr>
              <w:pStyle w:val="TAL"/>
            </w:pPr>
            <w:r w:rsidRPr="00EC2952">
              <w:t>Alternating 7 and 128</w:t>
            </w:r>
          </w:p>
        </w:tc>
        <w:tc>
          <w:tcPr>
            <w:tcW w:w="1106" w:type="dxa"/>
            <w:tcBorders>
              <w:top w:val="nil"/>
              <w:left w:val="single" w:sz="4" w:space="0" w:color="auto"/>
              <w:bottom w:val="single" w:sz="4" w:space="0" w:color="auto"/>
              <w:right w:val="single" w:sz="4" w:space="0" w:color="auto"/>
            </w:tcBorders>
          </w:tcPr>
          <w:p w14:paraId="2EA10D3A" w14:textId="77777777" w:rsidR="00593708" w:rsidRPr="00EC2952" w:rsidRDefault="00593708" w:rsidP="00593708">
            <w:pPr>
              <w:pStyle w:val="TAL"/>
            </w:pPr>
            <w:r w:rsidRPr="00EC2952">
              <w:t>TPC=0dB</w:t>
            </w:r>
          </w:p>
        </w:tc>
        <w:tc>
          <w:tcPr>
            <w:tcW w:w="1116" w:type="dxa"/>
            <w:tcBorders>
              <w:top w:val="nil"/>
              <w:left w:val="single" w:sz="4" w:space="0" w:color="auto"/>
              <w:bottom w:val="single" w:sz="4" w:space="0" w:color="auto"/>
              <w:right w:val="single" w:sz="4" w:space="0" w:color="auto"/>
            </w:tcBorders>
            <w:vAlign w:val="center"/>
          </w:tcPr>
          <w:p w14:paraId="73853FB6" w14:textId="77777777" w:rsidR="00593708" w:rsidRPr="00EC2952" w:rsidRDefault="00593708" w:rsidP="00593708">
            <w:pPr>
              <w:pStyle w:val="TAC"/>
            </w:pPr>
            <w:r w:rsidRPr="00EC2952">
              <w:t>12.62</w:t>
            </w:r>
          </w:p>
        </w:tc>
        <w:tc>
          <w:tcPr>
            <w:tcW w:w="1732" w:type="dxa"/>
            <w:tcBorders>
              <w:top w:val="nil"/>
              <w:left w:val="single" w:sz="4" w:space="0" w:color="auto"/>
              <w:bottom w:val="single" w:sz="4" w:space="0" w:color="auto"/>
              <w:right w:val="single" w:sz="4" w:space="0" w:color="auto"/>
            </w:tcBorders>
            <w:shd w:val="clear" w:color="auto" w:fill="auto"/>
            <w:vAlign w:val="center"/>
          </w:tcPr>
          <w:p w14:paraId="59EA1A8F" w14:textId="77777777" w:rsidR="00593708" w:rsidRPr="00EC2952" w:rsidRDefault="00593708" w:rsidP="00593708">
            <w:pPr>
              <w:pStyle w:val="TAC"/>
            </w:pPr>
            <w:r w:rsidRPr="00EC2952">
              <w:t xml:space="preserve">10dB </w:t>
            </w:r>
            <w:r w:rsidRPr="00EC2952">
              <w:rPr>
                <w:rFonts w:cs="Arial"/>
              </w:rPr>
              <w:t>≤</w:t>
            </w:r>
            <w:r w:rsidRPr="00EC2952">
              <w:t xml:space="preserve"> ΔP &lt; 15dB</w:t>
            </w:r>
          </w:p>
        </w:tc>
        <w:tc>
          <w:tcPr>
            <w:tcW w:w="2864" w:type="dxa"/>
            <w:tcBorders>
              <w:top w:val="nil"/>
              <w:left w:val="nil"/>
              <w:bottom w:val="single" w:sz="4" w:space="0" w:color="auto"/>
              <w:right w:val="single" w:sz="4" w:space="0" w:color="auto"/>
            </w:tcBorders>
            <w:shd w:val="clear" w:color="auto" w:fill="auto"/>
            <w:vAlign w:val="center"/>
          </w:tcPr>
          <w:p w14:paraId="0509BA18" w14:textId="77777777" w:rsidR="00593708" w:rsidRPr="00EC2952" w:rsidRDefault="00593708" w:rsidP="00593708">
            <w:pPr>
              <w:pStyle w:val="TAC"/>
            </w:pPr>
            <w:r w:rsidRPr="00EC2952">
              <w:t>12.62 +/- (10.0 + TT) (NOTE 1)</w:t>
            </w:r>
          </w:p>
          <w:p w14:paraId="6134CB89" w14:textId="77777777" w:rsidR="00593708" w:rsidRPr="00EC2952" w:rsidRDefault="00593708" w:rsidP="00593708">
            <w:pPr>
              <w:pStyle w:val="TAC"/>
            </w:pPr>
            <w:r w:rsidRPr="00EC2952">
              <w:t>12.62 +/- (8.0 + TT) (NOTE 2)</w:t>
            </w:r>
          </w:p>
        </w:tc>
      </w:tr>
      <w:tr w:rsidR="00593708" w:rsidRPr="00EC2952" w14:paraId="7BB8A0B6" w14:textId="77777777" w:rsidTr="00593708">
        <w:trPr>
          <w:trHeight w:val="240"/>
        </w:trPr>
        <w:tc>
          <w:tcPr>
            <w:tcW w:w="737" w:type="dxa"/>
            <w:tcBorders>
              <w:top w:val="single" w:sz="4" w:space="0" w:color="auto"/>
              <w:left w:val="single" w:sz="4" w:space="0" w:color="auto"/>
              <w:bottom w:val="single" w:sz="4" w:space="0" w:color="auto"/>
              <w:right w:val="single" w:sz="4" w:space="0" w:color="auto"/>
            </w:tcBorders>
          </w:tcPr>
          <w:p w14:paraId="2F32ED5C" w14:textId="77777777" w:rsidR="00593708" w:rsidRPr="00EC2952" w:rsidRDefault="00593708" w:rsidP="00593708">
            <w:pPr>
              <w:pStyle w:val="TAC"/>
            </w:pPr>
            <w:r w:rsidRPr="00EC2952">
              <w:t>6</w:t>
            </w:r>
          </w:p>
        </w:tc>
        <w:tc>
          <w:tcPr>
            <w:tcW w:w="1474" w:type="dxa"/>
            <w:tcBorders>
              <w:top w:val="nil"/>
              <w:left w:val="single" w:sz="4" w:space="0" w:color="auto"/>
              <w:bottom w:val="nil"/>
              <w:right w:val="single" w:sz="4" w:space="0" w:color="auto"/>
            </w:tcBorders>
          </w:tcPr>
          <w:p w14:paraId="4FC8A016" w14:textId="77777777" w:rsidR="00593708" w:rsidRPr="00EC2952" w:rsidRDefault="00593708" w:rsidP="00593708">
            <w:pPr>
              <w:pStyle w:val="TAL"/>
            </w:pPr>
            <w:r w:rsidRPr="00EC2952">
              <w:t>Alternating 1 and 128</w:t>
            </w:r>
          </w:p>
        </w:tc>
        <w:tc>
          <w:tcPr>
            <w:tcW w:w="1106" w:type="dxa"/>
            <w:tcBorders>
              <w:top w:val="nil"/>
              <w:left w:val="single" w:sz="4" w:space="0" w:color="auto"/>
              <w:bottom w:val="nil"/>
              <w:right w:val="single" w:sz="4" w:space="0" w:color="auto"/>
            </w:tcBorders>
          </w:tcPr>
          <w:p w14:paraId="5EB258A3" w14:textId="77777777" w:rsidR="00593708" w:rsidRPr="00EC2952" w:rsidRDefault="00593708" w:rsidP="00593708">
            <w:pPr>
              <w:pStyle w:val="TAL"/>
            </w:pPr>
            <w:r w:rsidRPr="00EC2952">
              <w:t>TPC=0dB</w:t>
            </w:r>
          </w:p>
        </w:tc>
        <w:tc>
          <w:tcPr>
            <w:tcW w:w="1116" w:type="dxa"/>
            <w:tcBorders>
              <w:top w:val="nil"/>
              <w:left w:val="single" w:sz="4" w:space="0" w:color="auto"/>
              <w:bottom w:val="nil"/>
              <w:right w:val="single" w:sz="4" w:space="0" w:color="auto"/>
            </w:tcBorders>
            <w:vAlign w:val="center"/>
          </w:tcPr>
          <w:p w14:paraId="7AFF4D96" w14:textId="77777777" w:rsidR="00593708" w:rsidRPr="00EC2952" w:rsidRDefault="00593708" w:rsidP="00593708">
            <w:pPr>
              <w:pStyle w:val="TAC"/>
            </w:pPr>
            <w:r w:rsidRPr="00EC2952">
              <w:t>21.07</w:t>
            </w:r>
          </w:p>
        </w:tc>
        <w:tc>
          <w:tcPr>
            <w:tcW w:w="1732" w:type="dxa"/>
            <w:tcBorders>
              <w:top w:val="nil"/>
              <w:left w:val="single" w:sz="4" w:space="0" w:color="auto"/>
              <w:bottom w:val="nil"/>
              <w:right w:val="single" w:sz="4" w:space="0" w:color="auto"/>
            </w:tcBorders>
            <w:shd w:val="clear" w:color="auto" w:fill="auto"/>
            <w:vAlign w:val="center"/>
          </w:tcPr>
          <w:p w14:paraId="2F5074AB" w14:textId="77777777" w:rsidR="00593708" w:rsidRPr="00EC2952" w:rsidRDefault="00593708" w:rsidP="00593708">
            <w:pPr>
              <w:pStyle w:val="TAC"/>
            </w:pPr>
            <w:r w:rsidRPr="00EC2952">
              <w:t xml:space="preserve">15dB </w:t>
            </w:r>
            <w:r w:rsidRPr="00EC2952">
              <w:rPr>
                <w:rFonts w:cs="Arial"/>
              </w:rPr>
              <w:t>&lt;</w:t>
            </w:r>
            <w:r w:rsidRPr="00EC2952">
              <w:t xml:space="preserve"> ΔP</w:t>
            </w:r>
          </w:p>
        </w:tc>
        <w:tc>
          <w:tcPr>
            <w:tcW w:w="2864" w:type="dxa"/>
            <w:tcBorders>
              <w:top w:val="nil"/>
              <w:left w:val="nil"/>
              <w:bottom w:val="nil"/>
              <w:right w:val="single" w:sz="4" w:space="0" w:color="auto"/>
            </w:tcBorders>
            <w:shd w:val="clear" w:color="auto" w:fill="auto"/>
            <w:vAlign w:val="center"/>
          </w:tcPr>
          <w:p w14:paraId="3C98A3A8" w14:textId="77777777" w:rsidR="00593708" w:rsidRPr="00EC2952" w:rsidRDefault="00593708" w:rsidP="00593708">
            <w:pPr>
              <w:pStyle w:val="TAC"/>
            </w:pPr>
            <w:r w:rsidRPr="00EC2952">
              <w:t>21.07 +/- (11.0 + TT) (NOTE 1)</w:t>
            </w:r>
          </w:p>
          <w:p w14:paraId="46CB2E36" w14:textId="77777777" w:rsidR="00593708" w:rsidRPr="00EC2952" w:rsidRDefault="00593708" w:rsidP="00593708">
            <w:pPr>
              <w:pStyle w:val="TAC"/>
            </w:pPr>
            <w:r w:rsidRPr="00EC2952">
              <w:t>21.07 +/- (9.0 + TT) (NOTE 2)</w:t>
            </w:r>
          </w:p>
        </w:tc>
      </w:tr>
      <w:tr w:rsidR="00593708" w:rsidRPr="00EC2952" w14:paraId="3A0C40E1" w14:textId="77777777" w:rsidTr="00593708">
        <w:trPr>
          <w:trHeight w:val="240"/>
        </w:trPr>
        <w:tc>
          <w:tcPr>
            <w:tcW w:w="9029" w:type="dxa"/>
            <w:gridSpan w:val="6"/>
            <w:tcBorders>
              <w:top w:val="single" w:sz="4" w:space="0" w:color="auto"/>
              <w:left w:val="single" w:sz="4" w:space="0" w:color="auto"/>
              <w:bottom w:val="single" w:sz="4" w:space="0" w:color="auto"/>
              <w:right w:val="single" w:sz="4" w:space="0" w:color="auto"/>
            </w:tcBorders>
          </w:tcPr>
          <w:p w14:paraId="74FA50D0" w14:textId="77777777" w:rsidR="00593708" w:rsidRPr="00EC2952" w:rsidRDefault="00593708" w:rsidP="00593708">
            <w:pPr>
              <w:pStyle w:val="TAN"/>
            </w:pPr>
            <w:r w:rsidRPr="00EC2952">
              <w:t>NOTE 1:</w:t>
            </w:r>
            <w:r w:rsidRPr="00EC2952">
              <w:tab/>
              <w:t>Applicable if Pint ≥ P ≥ Pmin.</w:t>
            </w:r>
          </w:p>
          <w:p w14:paraId="41FB2E94" w14:textId="77777777" w:rsidR="00593708" w:rsidRPr="00EC2952" w:rsidRDefault="00593708" w:rsidP="00593708">
            <w:pPr>
              <w:pStyle w:val="TAN"/>
            </w:pPr>
            <w:r w:rsidRPr="00EC2952">
              <w:t>NOTE 2:</w:t>
            </w:r>
            <w:r w:rsidRPr="00EC2952">
              <w:tab/>
              <w:t>Applicable if PUMAX ≥ P &gt; Pint.</w:t>
            </w:r>
          </w:p>
          <w:p w14:paraId="5C36B6B6" w14:textId="77777777" w:rsidR="00593708" w:rsidRPr="00EC2952" w:rsidRDefault="00593708" w:rsidP="00593708">
            <w:pPr>
              <w:pStyle w:val="TAN"/>
            </w:pPr>
            <w:r w:rsidRPr="00EC2952">
              <w:t>NOTE 3:</w:t>
            </w:r>
            <w:r w:rsidRPr="00EC2952">
              <w:tab/>
              <w:t>Applicable if PUMAX ≥ P ≥ P</w:t>
            </w:r>
            <w:r w:rsidRPr="00EC2952">
              <w:rPr>
                <w:lang w:eastAsia="ja-JP"/>
              </w:rPr>
              <w:t>min</w:t>
            </w:r>
            <w:r w:rsidRPr="00EC2952">
              <w:t>.</w:t>
            </w:r>
            <w:r w:rsidRPr="00EC2952">
              <w:rPr>
                <w:lang w:eastAsia="ja-JP"/>
              </w:rPr>
              <w:t xml:space="preserve"> Pmin as defined in sub-clause 6.3.1.</w:t>
            </w:r>
          </w:p>
        </w:tc>
      </w:tr>
    </w:tbl>
    <w:p w14:paraId="0321CCA3" w14:textId="77777777" w:rsidR="00593708" w:rsidRPr="00EC2952" w:rsidRDefault="00593708" w:rsidP="00593708"/>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CABD2" w14:textId="77777777" w:rsidR="0089172C" w:rsidRDefault="0089172C">
      <w:r>
        <w:separator/>
      </w:r>
    </w:p>
  </w:endnote>
  <w:endnote w:type="continuationSeparator" w:id="0">
    <w:p w14:paraId="27D71B36" w14:textId="77777777" w:rsidR="0089172C" w:rsidRDefault="00891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4B31A" w14:textId="77777777" w:rsidR="0089172C" w:rsidRDefault="0089172C">
      <w:r>
        <w:separator/>
      </w:r>
    </w:p>
  </w:footnote>
  <w:footnote w:type="continuationSeparator" w:id="0">
    <w:p w14:paraId="43F79205" w14:textId="77777777" w:rsidR="0089172C" w:rsidRDefault="00891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C1BCF" w:rsidRDefault="00EC1B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C1BCF" w:rsidRDefault="00EC1B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C1BCF" w:rsidRDefault="00EC1B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C1BCF" w:rsidRDefault="00EC1BC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C4"/>
    <w:rsid w:val="00022E4A"/>
    <w:rsid w:val="000A25F4"/>
    <w:rsid w:val="000A6394"/>
    <w:rsid w:val="000B7FED"/>
    <w:rsid w:val="000C038A"/>
    <w:rsid w:val="000C6598"/>
    <w:rsid w:val="000D44B3"/>
    <w:rsid w:val="001224C8"/>
    <w:rsid w:val="00145D43"/>
    <w:rsid w:val="00161281"/>
    <w:rsid w:val="00192867"/>
    <w:rsid w:val="00192C46"/>
    <w:rsid w:val="001A08B3"/>
    <w:rsid w:val="001A7B60"/>
    <w:rsid w:val="001B52F0"/>
    <w:rsid w:val="001B7A65"/>
    <w:rsid w:val="001E41F3"/>
    <w:rsid w:val="00207879"/>
    <w:rsid w:val="0026004D"/>
    <w:rsid w:val="002640DD"/>
    <w:rsid w:val="00272B6C"/>
    <w:rsid w:val="00275D12"/>
    <w:rsid w:val="00284FEB"/>
    <w:rsid w:val="002860C4"/>
    <w:rsid w:val="002B5741"/>
    <w:rsid w:val="002E472E"/>
    <w:rsid w:val="00305409"/>
    <w:rsid w:val="003609EF"/>
    <w:rsid w:val="0036231A"/>
    <w:rsid w:val="00374DD4"/>
    <w:rsid w:val="003C6830"/>
    <w:rsid w:val="003E1A36"/>
    <w:rsid w:val="00410371"/>
    <w:rsid w:val="004242F1"/>
    <w:rsid w:val="0045480E"/>
    <w:rsid w:val="004B2F7D"/>
    <w:rsid w:val="004B75B7"/>
    <w:rsid w:val="0051580D"/>
    <w:rsid w:val="00547111"/>
    <w:rsid w:val="005564BC"/>
    <w:rsid w:val="00592D74"/>
    <w:rsid w:val="00593708"/>
    <w:rsid w:val="005E2C44"/>
    <w:rsid w:val="00621188"/>
    <w:rsid w:val="006257ED"/>
    <w:rsid w:val="00660423"/>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9172C"/>
    <w:rsid w:val="008A45A6"/>
    <w:rsid w:val="008B526C"/>
    <w:rsid w:val="008F3789"/>
    <w:rsid w:val="008F686C"/>
    <w:rsid w:val="009148DE"/>
    <w:rsid w:val="00941E30"/>
    <w:rsid w:val="009777D9"/>
    <w:rsid w:val="00991B88"/>
    <w:rsid w:val="009A5753"/>
    <w:rsid w:val="009A579D"/>
    <w:rsid w:val="009B376A"/>
    <w:rsid w:val="009C509F"/>
    <w:rsid w:val="009E3297"/>
    <w:rsid w:val="009F734F"/>
    <w:rsid w:val="00A125B0"/>
    <w:rsid w:val="00A246B6"/>
    <w:rsid w:val="00A47E70"/>
    <w:rsid w:val="00A50CF0"/>
    <w:rsid w:val="00A7671C"/>
    <w:rsid w:val="00AA2CBC"/>
    <w:rsid w:val="00AC5820"/>
    <w:rsid w:val="00AD1CD8"/>
    <w:rsid w:val="00B0477E"/>
    <w:rsid w:val="00B258BB"/>
    <w:rsid w:val="00B46D7F"/>
    <w:rsid w:val="00B67B97"/>
    <w:rsid w:val="00B87BD8"/>
    <w:rsid w:val="00B90C08"/>
    <w:rsid w:val="00B968C8"/>
    <w:rsid w:val="00BA00BD"/>
    <w:rsid w:val="00BA3EC5"/>
    <w:rsid w:val="00BA51D9"/>
    <w:rsid w:val="00BB5DFC"/>
    <w:rsid w:val="00BD279D"/>
    <w:rsid w:val="00BD6BB8"/>
    <w:rsid w:val="00C66BA2"/>
    <w:rsid w:val="00C95985"/>
    <w:rsid w:val="00CB0CBE"/>
    <w:rsid w:val="00CC5026"/>
    <w:rsid w:val="00CC68D0"/>
    <w:rsid w:val="00CE59FD"/>
    <w:rsid w:val="00D03F9A"/>
    <w:rsid w:val="00D06D51"/>
    <w:rsid w:val="00D157BA"/>
    <w:rsid w:val="00D24991"/>
    <w:rsid w:val="00D50255"/>
    <w:rsid w:val="00D66520"/>
    <w:rsid w:val="00DE34CF"/>
    <w:rsid w:val="00E019C4"/>
    <w:rsid w:val="00E13F3D"/>
    <w:rsid w:val="00E34898"/>
    <w:rsid w:val="00E60C1C"/>
    <w:rsid w:val="00E87F86"/>
    <w:rsid w:val="00EB09B7"/>
    <w:rsid w:val="00EC1BCF"/>
    <w:rsid w:val="00EE7D7C"/>
    <w:rsid w:val="00F25D98"/>
    <w:rsid w:val="00F300FB"/>
    <w:rsid w:val="00F65C21"/>
    <w:rsid w:val="00FA6E5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593708"/>
    <w:rPr>
      <w:rFonts w:ascii="Times New Roman" w:hAnsi="Times New Roman"/>
      <w:lang w:val="en-GB" w:eastAsia="en-US"/>
    </w:rPr>
  </w:style>
  <w:style w:type="character" w:customStyle="1" w:styleId="B2Char">
    <w:name w:val="B2 Char"/>
    <w:link w:val="B2"/>
    <w:rsid w:val="00593708"/>
    <w:rPr>
      <w:rFonts w:ascii="Times New Roman" w:hAnsi="Times New Roman"/>
      <w:lang w:val="en-GB" w:eastAsia="en-US"/>
    </w:rPr>
  </w:style>
  <w:style w:type="character" w:customStyle="1" w:styleId="TALChar">
    <w:name w:val="TAL Char"/>
    <w:link w:val="TAL"/>
    <w:qFormat/>
    <w:rsid w:val="00593708"/>
    <w:rPr>
      <w:rFonts w:ascii="Arial" w:hAnsi="Arial"/>
      <w:sz w:val="18"/>
      <w:lang w:val="en-GB" w:eastAsia="en-US"/>
    </w:rPr>
  </w:style>
  <w:style w:type="character" w:customStyle="1" w:styleId="TAHCar">
    <w:name w:val="TAH Car"/>
    <w:link w:val="TAH"/>
    <w:qFormat/>
    <w:rsid w:val="00593708"/>
    <w:rPr>
      <w:rFonts w:ascii="Arial" w:hAnsi="Arial"/>
      <w:b/>
      <w:sz w:val="18"/>
      <w:lang w:val="en-GB" w:eastAsia="en-US"/>
    </w:rPr>
  </w:style>
  <w:style w:type="character" w:customStyle="1" w:styleId="NOChar">
    <w:name w:val="NO Char"/>
    <w:link w:val="NO"/>
    <w:qFormat/>
    <w:rsid w:val="00593708"/>
    <w:rPr>
      <w:rFonts w:ascii="Times New Roman" w:hAnsi="Times New Roman"/>
      <w:lang w:val="en-GB" w:eastAsia="en-US"/>
    </w:rPr>
  </w:style>
  <w:style w:type="character" w:customStyle="1" w:styleId="TACChar">
    <w:name w:val="TAC Char"/>
    <w:link w:val="TAC"/>
    <w:qFormat/>
    <w:rsid w:val="00593708"/>
    <w:rPr>
      <w:rFonts w:ascii="Arial" w:hAnsi="Arial"/>
      <w:sz w:val="18"/>
      <w:lang w:val="en-GB" w:eastAsia="en-US"/>
    </w:rPr>
  </w:style>
  <w:style w:type="character" w:customStyle="1" w:styleId="THChar">
    <w:name w:val="TH Char"/>
    <w:link w:val="TH"/>
    <w:qFormat/>
    <w:rsid w:val="00593708"/>
    <w:rPr>
      <w:rFonts w:ascii="Arial" w:hAnsi="Arial"/>
      <w:b/>
      <w:lang w:val="en-GB" w:eastAsia="en-US"/>
    </w:rPr>
  </w:style>
  <w:style w:type="character" w:customStyle="1" w:styleId="TFChar">
    <w:name w:val="TF Char"/>
    <w:link w:val="TF"/>
    <w:qFormat/>
    <w:rsid w:val="00593708"/>
    <w:rPr>
      <w:rFonts w:ascii="Arial" w:hAnsi="Arial"/>
      <w:b/>
      <w:lang w:val="en-GB" w:eastAsia="en-US"/>
    </w:rPr>
  </w:style>
  <w:style w:type="character" w:customStyle="1" w:styleId="EditorsNoteChar">
    <w:name w:val="Editor's Note Char"/>
    <w:link w:val="EditorsNote"/>
    <w:rsid w:val="00593708"/>
    <w:rPr>
      <w:rFonts w:ascii="Times New Roman" w:hAnsi="Times New Roman"/>
      <w:color w:val="FF0000"/>
      <w:lang w:val="en-GB" w:eastAsia="en-US"/>
    </w:rPr>
  </w:style>
  <w:style w:type="character" w:customStyle="1" w:styleId="H6Char">
    <w:name w:val="H6 Char"/>
    <w:link w:val="H6"/>
    <w:rsid w:val="00593708"/>
    <w:rPr>
      <w:rFonts w:ascii="Arial" w:hAnsi="Arial"/>
      <w:lang w:val="en-GB" w:eastAsia="en-US"/>
    </w:rPr>
  </w:style>
  <w:style w:type="character" w:customStyle="1" w:styleId="TANChar">
    <w:name w:val="TAN Char"/>
    <w:link w:val="TAN"/>
    <w:qFormat/>
    <w:rsid w:val="0059370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D262-E6E5-4149-BCE5-8D10DFF7E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14</Pages>
  <Words>3479</Words>
  <Characters>19836</Characters>
  <Application>Microsoft Office Word</Application>
  <DocSecurity>0</DocSecurity>
  <Lines>165</Lines>
  <Paragraphs>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2021-01-14T06:48:00Z</dcterms:created>
  <dcterms:modified xsi:type="dcterms:W3CDTF">2021-03-05T08:38:00Z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R5-211866</vt:lpwstr>
  </property>
  <property fmtid="{D5CDD505-2E9C-101B-9397-08002B2CF9AE}" pid="10" name="Spec#">
    <vt:lpwstr>38.521-2</vt:lpwstr>
  </property>
  <property fmtid="{D5CDD505-2E9C-101B-9397-08002B2CF9AE}" pid="11" name="Cr#">
    <vt:lpwstr>0482</vt:lpwstr>
  </property>
  <property fmtid="{D5CDD505-2E9C-101B-9397-08002B2CF9AE}" pid="12" name="Revision">
    <vt:lpwstr>1</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